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12E" w:rsidRDefault="0011412E" w:rsidP="0005380A">
      <w:pPr>
        <w:pStyle w:val="NormalWeb"/>
        <w:spacing w:before="0" w:beforeAutospacing="0" w:after="0" w:afterAutospacing="0"/>
        <w:jc w:val="both"/>
        <w:textAlignment w:val="top"/>
        <w:rPr>
          <w:rFonts w:ascii="Gill Sans MT" w:eastAsiaTheme="minorHAnsi" w:hAnsi="Gill Sans MT" w:cs="Arial"/>
          <w:b/>
          <w:sz w:val="22"/>
          <w:szCs w:val="22"/>
          <w:shd w:val="clear" w:color="auto" w:fill="FFFFFF"/>
        </w:rPr>
      </w:pPr>
    </w:p>
    <w:p w:rsidR="0011412E" w:rsidRDefault="0011412E" w:rsidP="0005380A">
      <w:pPr>
        <w:pStyle w:val="NormalWeb"/>
        <w:spacing w:before="0" w:beforeAutospacing="0" w:after="0" w:afterAutospacing="0"/>
        <w:jc w:val="both"/>
        <w:textAlignment w:val="top"/>
        <w:rPr>
          <w:rFonts w:ascii="Gill Sans MT" w:eastAsiaTheme="minorHAnsi" w:hAnsi="Gill Sans MT" w:cs="Arial"/>
          <w:b/>
          <w:sz w:val="22"/>
          <w:szCs w:val="22"/>
          <w:shd w:val="clear" w:color="auto" w:fill="FFFFFF"/>
        </w:rPr>
      </w:pPr>
      <w:r w:rsidRPr="004E1A96">
        <w:rPr>
          <w:rFonts w:ascii="Arial" w:eastAsia="Calibri" w:hAnsi="Arial" w:cs="Arial"/>
          <w:noProof/>
        </w:rPr>
        <mc:AlternateContent>
          <mc:Choice Requires="wps">
            <w:drawing>
              <wp:anchor distT="0" distB="0" distL="114300" distR="114300" simplePos="0" relativeHeight="251659264" behindDoc="0" locked="0" layoutInCell="1" allowOverlap="1" wp14:anchorId="36B180F9" wp14:editId="52AD8F3F">
                <wp:simplePos x="0" y="0"/>
                <wp:positionH relativeFrom="column">
                  <wp:posOffset>15240</wp:posOffset>
                </wp:positionH>
                <wp:positionV relativeFrom="paragraph">
                  <wp:posOffset>203835</wp:posOffset>
                </wp:positionV>
                <wp:extent cx="5920740" cy="2087880"/>
                <wp:effectExtent l="19050" t="19050" r="2286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20740" cy="2087880"/>
                        </a:xfrm>
                        <a:prstGeom prst="rect">
                          <a:avLst/>
                        </a:prstGeom>
                        <a:solidFill>
                          <a:srgbClr val="FFFFFF"/>
                        </a:solidFill>
                        <a:ln w="28575">
                          <a:solidFill>
                            <a:srgbClr val="4E87A0"/>
                          </a:solidFill>
                          <a:miter lim="800000"/>
                          <a:headEnd/>
                          <a:tailEnd/>
                        </a:ln>
                      </wps:spPr>
                      <wps:txbx>
                        <w:txbxContent>
                          <w:p w:rsidR="0037392A" w:rsidRPr="0037392A" w:rsidRDefault="0037392A" w:rsidP="0011412E">
                            <w:pPr>
                              <w:spacing w:after="120" w:line="241" w:lineRule="atLeast"/>
                              <w:jc w:val="center"/>
                              <w:rPr>
                                <w:rFonts w:ascii="Arial" w:hAnsi="Arial" w:cs="Arial"/>
                                <w:b/>
                                <w:color w:val="44546A"/>
                                <w:lang w:val="en-GB"/>
                              </w:rPr>
                            </w:pPr>
                          </w:p>
                          <w:p w:rsidR="00D6594C" w:rsidRDefault="00D6594C" w:rsidP="00D6594C">
                            <w:pPr>
                              <w:spacing w:after="120" w:line="241" w:lineRule="atLeast"/>
                              <w:jc w:val="center"/>
                              <w:rPr>
                                <w:rFonts w:ascii="Arial" w:hAnsi="Arial" w:cs="Arial"/>
                                <w:b/>
                                <w:color w:val="44546A"/>
                                <w:sz w:val="40"/>
                                <w:szCs w:val="40"/>
                                <w:lang w:val="en-GB"/>
                              </w:rPr>
                            </w:pPr>
                            <w:r>
                              <w:rPr>
                                <w:rFonts w:ascii="Arial" w:hAnsi="Arial" w:cs="Arial"/>
                                <w:b/>
                                <w:color w:val="44546A"/>
                                <w:sz w:val="40"/>
                                <w:szCs w:val="40"/>
                                <w:lang w:val="en-GB"/>
                              </w:rPr>
                              <w:t>EPR Innovation T</w:t>
                            </w:r>
                            <w:r w:rsidRPr="00D6594C">
                              <w:rPr>
                                <w:rFonts w:ascii="Arial" w:hAnsi="Arial" w:cs="Arial"/>
                                <w:b/>
                                <w:color w:val="44546A"/>
                                <w:sz w:val="40"/>
                                <w:szCs w:val="40"/>
                                <w:lang w:val="en-GB"/>
                              </w:rPr>
                              <w:t xml:space="preserve">askforce – </w:t>
                            </w:r>
                          </w:p>
                          <w:p w:rsidR="0037392A" w:rsidRPr="00D6594C" w:rsidRDefault="00D6594C" w:rsidP="00D6594C">
                            <w:pPr>
                              <w:spacing w:after="120" w:line="241" w:lineRule="atLeast"/>
                              <w:jc w:val="center"/>
                              <w:rPr>
                                <w:rFonts w:ascii="Arial" w:hAnsi="Arial" w:cs="Arial"/>
                                <w:b/>
                                <w:color w:val="44546A"/>
                                <w:sz w:val="40"/>
                                <w:szCs w:val="40"/>
                                <w:lang w:val="en-GB"/>
                              </w:rPr>
                            </w:pPr>
                            <w:r>
                              <w:rPr>
                                <w:rFonts w:ascii="Arial" w:hAnsi="Arial" w:cs="Arial"/>
                                <w:b/>
                                <w:color w:val="44546A"/>
                                <w:sz w:val="40"/>
                                <w:szCs w:val="40"/>
                                <w:lang w:val="en-GB"/>
                              </w:rPr>
                              <w:t>E</w:t>
                            </w:r>
                            <w:r w:rsidRPr="00D6594C">
                              <w:rPr>
                                <w:rFonts w:ascii="Arial" w:hAnsi="Arial" w:cs="Arial"/>
                                <w:b/>
                                <w:color w:val="44546A"/>
                                <w:sz w:val="40"/>
                                <w:szCs w:val="40"/>
                                <w:lang w:val="en-GB"/>
                              </w:rPr>
                              <w:t>mployment, inclusion and ICF</w:t>
                            </w:r>
                          </w:p>
                          <w:p w:rsidR="0011412E" w:rsidRPr="001E4DF6" w:rsidRDefault="004119FD" w:rsidP="0011412E">
                            <w:pPr>
                              <w:spacing w:after="120" w:line="241" w:lineRule="atLeast"/>
                              <w:jc w:val="center"/>
                              <w:rPr>
                                <w:rFonts w:ascii="Arial" w:hAnsi="Arial" w:cs="Arial"/>
                                <w:color w:val="44546A"/>
                              </w:rPr>
                            </w:pPr>
                            <w:r>
                              <w:rPr>
                                <w:rFonts w:ascii="Arial" w:hAnsi="Arial" w:cs="Arial"/>
                                <w:color w:val="44546A"/>
                              </w:rPr>
                              <w:t>10 November</w:t>
                            </w:r>
                            <w:r w:rsidR="0037392A" w:rsidRPr="001E4DF6">
                              <w:rPr>
                                <w:rFonts w:ascii="Arial" w:hAnsi="Arial" w:cs="Arial"/>
                                <w:color w:val="44546A"/>
                              </w:rPr>
                              <w:t xml:space="preserve"> 2020</w:t>
                            </w:r>
                            <w:r>
                              <w:rPr>
                                <w:rFonts w:ascii="Arial" w:hAnsi="Arial" w:cs="Arial"/>
                                <w:color w:val="44546A"/>
                              </w:rPr>
                              <w:t xml:space="preserve"> (10.00 – 12.00 CET)</w:t>
                            </w:r>
                          </w:p>
                          <w:p w:rsidR="0011412E" w:rsidRDefault="00D6594C" w:rsidP="0011412E">
                            <w:pPr>
                              <w:spacing w:after="120" w:line="241" w:lineRule="atLeast"/>
                              <w:jc w:val="center"/>
                              <w:rPr>
                                <w:rFonts w:ascii="Arial" w:hAnsi="Arial" w:cs="Arial"/>
                                <w:color w:val="44546A"/>
                              </w:rPr>
                            </w:pPr>
                            <w:r w:rsidRPr="001E4DF6">
                              <w:rPr>
                                <w:rFonts w:ascii="Arial" w:hAnsi="Arial" w:cs="Arial"/>
                                <w:color w:val="44546A"/>
                              </w:rPr>
                              <w:t>Online meeting</w:t>
                            </w:r>
                          </w:p>
                          <w:p w:rsidR="0037392A" w:rsidRPr="001E4DF6" w:rsidRDefault="0037392A" w:rsidP="0037392A">
                            <w:pPr>
                              <w:spacing w:after="120" w:line="241" w:lineRule="atLeast"/>
                              <w:jc w:val="center"/>
                              <w:rPr>
                                <w:rFonts w:ascii="Arial" w:hAnsi="Arial" w:cs="Arial"/>
                                <w:i/>
                                <w:color w:val="44546A"/>
                                <w:sz w:val="40"/>
                                <w:szCs w:val="40"/>
                              </w:rPr>
                            </w:pPr>
                            <w:proofErr w:type="spellStart"/>
                            <w:r w:rsidRPr="001E4DF6">
                              <w:rPr>
                                <w:rFonts w:ascii="Arial" w:hAnsi="Arial" w:cs="Arial"/>
                                <w:i/>
                                <w:color w:val="44546A"/>
                                <w:sz w:val="40"/>
                                <w:szCs w:val="40"/>
                              </w:rPr>
                              <w:t>Programme</w:t>
                            </w:r>
                            <w:proofErr w:type="spellEnd"/>
                          </w:p>
                          <w:p w:rsidR="0037392A" w:rsidRPr="00595CB5" w:rsidRDefault="0037392A" w:rsidP="0011412E">
                            <w:pPr>
                              <w:spacing w:after="120" w:line="241" w:lineRule="atLeast"/>
                              <w:jc w:val="center"/>
                              <w:rPr>
                                <w:rFonts w:ascii="Arial" w:hAnsi="Arial" w:cs="Arial"/>
                                <w:b/>
                                <w:color w:val="44546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B180F9" id="_x0000_t202" coordsize="21600,21600" o:spt="202" path="m,l,21600r21600,l21600,xe">
                <v:stroke joinstyle="miter"/>
                <v:path gradientshapeok="t" o:connecttype="rect"/>
              </v:shapetype>
              <v:shape id="Text Box 2" o:spid="_x0000_s1026" type="#_x0000_t202" style="position:absolute;left:0;text-align:left;margin-left:1.2pt;margin-top:16.05pt;width:466.2pt;height:16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" strokecolor="#4e87a0" strokeweight="2.25pt">
                <v:path arrowok="t"/>
                <v:textbox>
                  <w:txbxContent>
                    <w:p w:rsidR="0037392A" w:rsidRPr="0037392A" w:rsidRDefault="0037392A" w:rsidP="0011412E">
                      <w:pPr>
                        <w:spacing w:after="120" w:line="241" w:lineRule="atLeast"/>
                        <w:jc w:val="center"/>
                        <w:rPr>
                          <w:rFonts w:ascii="Arial" w:hAnsi="Arial" w:cs="Arial"/>
                          <w:b/>
                          <w:color w:val="44546A"/>
                          <w:lang w:val="en-GB"/>
                        </w:rPr>
                      </w:pPr>
                    </w:p>
                    <w:p w:rsidR="00D6594C" w:rsidRDefault="00D6594C" w:rsidP="00D6594C">
                      <w:pPr>
                        <w:spacing w:after="120" w:line="241" w:lineRule="atLeast"/>
                        <w:jc w:val="center"/>
                        <w:rPr>
                          <w:rFonts w:ascii="Arial" w:hAnsi="Arial" w:cs="Arial"/>
                          <w:b/>
                          <w:color w:val="44546A"/>
                          <w:sz w:val="40"/>
                          <w:szCs w:val="40"/>
                          <w:lang w:val="en-GB"/>
                        </w:rPr>
                      </w:pPr>
                      <w:r>
                        <w:rPr>
                          <w:rFonts w:ascii="Arial" w:hAnsi="Arial" w:cs="Arial"/>
                          <w:b/>
                          <w:color w:val="44546A"/>
                          <w:sz w:val="40"/>
                          <w:szCs w:val="40"/>
                          <w:lang w:val="en-GB"/>
                        </w:rPr>
                        <w:t>EPR Innovation T</w:t>
                      </w:r>
                      <w:r w:rsidRPr="00D6594C">
                        <w:rPr>
                          <w:rFonts w:ascii="Arial" w:hAnsi="Arial" w:cs="Arial"/>
                          <w:b/>
                          <w:color w:val="44546A"/>
                          <w:sz w:val="40"/>
                          <w:szCs w:val="40"/>
                          <w:lang w:val="en-GB"/>
                        </w:rPr>
                        <w:t xml:space="preserve">askforce – </w:t>
                      </w:r>
                    </w:p>
                    <w:p w:rsidR="0037392A" w:rsidRPr="00D6594C" w:rsidRDefault="00D6594C" w:rsidP="00D6594C">
                      <w:pPr>
                        <w:spacing w:after="120" w:line="241" w:lineRule="atLeast"/>
                        <w:jc w:val="center"/>
                        <w:rPr>
                          <w:rFonts w:ascii="Arial" w:hAnsi="Arial" w:cs="Arial"/>
                          <w:b/>
                          <w:color w:val="44546A"/>
                          <w:sz w:val="40"/>
                          <w:szCs w:val="40"/>
                          <w:lang w:val="en-GB"/>
                        </w:rPr>
                      </w:pPr>
                      <w:r>
                        <w:rPr>
                          <w:rFonts w:ascii="Arial" w:hAnsi="Arial" w:cs="Arial"/>
                          <w:b/>
                          <w:color w:val="44546A"/>
                          <w:sz w:val="40"/>
                          <w:szCs w:val="40"/>
                          <w:lang w:val="en-GB"/>
                        </w:rPr>
                        <w:t>E</w:t>
                      </w:r>
                      <w:r w:rsidRPr="00D6594C">
                        <w:rPr>
                          <w:rFonts w:ascii="Arial" w:hAnsi="Arial" w:cs="Arial"/>
                          <w:b/>
                          <w:color w:val="44546A"/>
                          <w:sz w:val="40"/>
                          <w:szCs w:val="40"/>
                          <w:lang w:val="en-GB"/>
                        </w:rPr>
                        <w:t>mployment, inclusion and ICF</w:t>
                      </w:r>
                    </w:p>
                    <w:p w:rsidR="0011412E" w:rsidRPr="001E4DF6" w:rsidRDefault="004119FD" w:rsidP="0011412E">
                      <w:pPr>
                        <w:spacing w:after="120" w:line="241" w:lineRule="atLeast"/>
                        <w:jc w:val="center"/>
                        <w:rPr>
                          <w:rFonts w:ascii="Arial" w:hAnsi="Arial" w:cs="Arial"/>
                          <w:color w:val="44546A"/>
                        </w:rPr>
                      </w:pPr>
                      <w:r>
                        <w:rPr>
                          <w:rFonts w:ascii="Arial" w:hAnsi="Arial" w:cs="Arial"/>
                          <w:color w:val="44546A"/>
                        </w:rPr>
                        <w:t>10 November</w:t>
                      </w:r>
                      <w:r w:rsidR="0037392A" w:rsidRPr="001E4DF6">
                        <w:rPr>
                          <w:rFonts w:ascii="Arial" w:hAnsi="Arial" w:cs="Arial"/>
                          <w:color w:val="44546A"/>
                        </w:rPr>
                        <w:t xml:space="preserve"> 2020</w:t>
                      </w:r>
                      <w:r>
                        <w:rPr>
                          <w:rFonts w:ascii="Arial" w:hAnsi="Arial" w:cs="Arial"/>
                          <w:color w:val="44546A"/>
                        </w:rPr>
                        <w:t xml:space="preserve"> (10.00 – 12.00 CET)</w:t>
                      </w:r>
                    </w:p>
                    <w:p w:rsidR="0011412E" w:rsidRDefault="00D6594C" w:rsidP="0011412E">
                      <w:pPr>
                        <w:spacing w:after="120" w:line="241" w:lineRule="atLeast"/>
                        <w:jc w:val="center"/>
                        <w:rPr>
                          <w:rFonts w:ascii="Arial" w:hAnsi="Arial" w:cs="Arial"/>
                          <w:color w:val="44546A"/>
                        </w:rPr>
                      </w:pPr>
                      <w:r w:rsidRPr="001E4DF6">
                        <w:rPr>
                          <w:rFonts w:ascii="Arial" w:hAnsi="Arial" w:cs="Arial"/>
                          <w:color w:val="44546A"/>
                        </w:rPr>
                        <w:t>Online meeting</w:t>
                      </w:r>
                    </w:p>
                    <w:p w:rsidR="0037392A" w:rsidRPr="001E4DF6" w:rsidRDefault="0037392A" w:rsidP="0037392A">
                      <w:pPr>
                        <w:spacing w:after="120" w:line="241" w:lineRule="atLeast"/>
                        <w:jc w:val="center"/>
                        <w:rPr>
                          <w:rFonts w:ascii="Arial" w:hAnsi="Arial" w:cs="Arial"/>
                          <w:i/>
                          <w:color w:val="44546A"/>
                          <w:sz w:val="40"/>
                          <w:szCs w:val="40"/>
                        </w:rPr>
                      </w:pPr>
                      <w:proofErr w:type="spellStart"/>
                      <w:r w:rsidRPr="001E4DF6">
                        <w:rPr>
                          <w:rFonts w:ascii="Arial" w:hAnsi="Arial" w:cs="Arial"/>
                          <w:i/>
                          <w:color w:val="44546A"/>
                          <w:sz w:val="40"/>
                          <w:szCs w:val="40"/>
                        </w:rPr>
                        <w:t>Programme</w:t>
                      </w:r>
                      <w:proofErr w:type="spellEnd"/>
                    </w:p>
                    <w:p w:rsidR="0037392A" w:rsidRPr="00595CB5" w:rsidRDefault="0037392A" w:rsidP="0011412E">
                      <w:pPr>
                        <w:spacing w:after="120" w:line="241" w:lineRule="atLeast"/>
                        <w:jc w:val="center"/>
                        <w:rPr>
                          <w:rFonts w:ascii="Arial" w:hAnsi="Arial" w:cs="Arial"/>
                          <w:b/>
                          <w:color w:val="44546A"/>
                        </w:rPr>
                      </w:pPr>
                    </w:p>
                  </w:txbxContent>
                </v:textbox>
                <w10:wrap type="square"/>
              </v:shape>
            </w:pict>
          </mc:Fallback>
        </mc:AlternateContent>
      </w:r>
    </w:p>
    <w:p w:rsidR="0011412E" w:rsidRDefault="0011412E" w:rsidP="0005380A">
      <w:pPr>
        <w:pStyle w:val="NormalWeb"/>
        <w:spacing w:before="0" w:beforeAutospacing="0" w:after="0" w:afterAutospacing="0"/>
        <w:jc w:val="both"/>
        <w:textAlignment w:val="top"/>
        <w:rPr>
          <w:rFonts w:ascii="Gill Sans MT" w:eastAsiaTheme="minorHAnsi" w:hAnsi="Gill Sans MT" w:cs="Arial"/>
          <w:b/>
          <w:sz w:val="22"/>
          <w:szCs w:val="22"/>
          <w:shd w:val="clear" w:color="auto" w:fill="FFFFFF"/>
        </w:rPr>
      </w:pPr>
    </w:p>
    <w:p w:rsidR="005D2CBF" w:rsidRDefault="005D2CBF" w:rsidP="0005380A">
      <w:pPr>
        <w:pStyle w:val="NormalWeb"/>
        <w:spacing w:before="0" w:beforeAutospacing="0" w:after="0" w:afterAutospacing="0"/>
        <w:jc w:val="both"/>
        <w:textAlignment w:val="top"/>
        <w:rPr>
          <w:rFonts w:ascii="Gill Sans MT" w:eastAsiaTheme="minorHAnsi" w:hAnsi="Gill Sans MT" w:cs="Arial"/>
          <w:b/>
          <w:sz w:val="22"/>
          <w:szCs w:val="22"/>
          <w:shd w:val="clear" w:color="auto" w:fill="FFFFFF"/>
        </w:rPr>
      </w:pPr>
    </w:p>
    <w:p w:rsidR="0011412E" w:rsidRPr="00D92BD4" w:rsidRDefault="0011412E" w:rsidP="0005380A">
      <w:pPr>
        <w:pStyle w:val="NormalWeb"/>
        <w:spacing w:before="0" w:beforeAutospacing="0" w:after="0" w:afterAutospacing="0"/>
        <w:jc w:val="both"/>
        <w:textAlignment w:val="top"/>
        <w:rPr>
          <w:rFonts w:ascii="Arial" w:eastAsiaTheme="minorHAnsi" w:hAnsi="Arial" w:cs="Arial"/>
          <w:b/>
          <w:sz w:val="22"/>
          <w:szCs w:val="22"/>
          <w:shd w:val="clear" w:color="auto" w:fill="FFFFFF"/>
        </w:rPr>
      </w:pPr>
    </w:p>
    <w:p w:rsidR="005D2CBF" w:rsidRPr="005D2CBF" w:rsidRDefault="005D2CBF" w:rsidP="005D2CBF">
      <w:pPr>
        <w:shd w:val="clear" w:color="auto" w:fill="8FC4E8"/>
        <w:spacing w:after="0" w:line="240" w:lineRule="auto"/>
        <w:jc w:val="center"/>
        <w:rPr>
          <w:rFonts w:ascii="Arial" w:eastAsia="Calibri" w:hAnsi="Arial" w:cs="Arial"/>
          <w:b/>
          <w:bCs/>
          <w:color w:val="003A64"/>
          <w:sz w:val="24"/>
          <w:szCs w:val="24"/>
          <w:lang w:val="en-IE"/>
        </w:rPr>
      </w:pPr>
      <w:r w:rsidRPr="005D2CBF">
        <w:rPr>
          <w:rFonts w:ascii="Arial" w:eastAsia="Calibri" w:hAnsi="Arial" w:cs="Arial"/>
          <w:b/>
          <w:bCs/>
          <w:color w:val="003A64"/>
          <w:sz w:val="24"/>
          <w:szCs w:val="24"/>
          <w:lang w:val="en-IE"/>
        </w:rPr>
        <w:t>Background and aims of the meeting</w:t>
      </w:r>
    </w:p>
    <w:p w:rsidR="005D2CBF" w:rsidRDefault="005D2CBF" w:rsidP="005D2CBF">
      <w:pPr>
        <w:pStyle w:val="NormalWeb"/>
        <w:spacing w:before="0" w:beforeAutospacing="0"/>
        <w:jc w:val="both"/>
        <w:rPr>
          <w:rFonts w:ascii="Arial" w:hAnsi="Arial" w:cs="Arial"/>
          <w:color w:val="000000"/>
          <w:lang w:eastAsia="en-GB"/>
        </w:rPr>
      </w:pPr>
    </w:p>
    <w:p w:rsidR="0037392A" w:rsidRPr="005D2CBF" w:rsidRDefault="005D2CBF" w:rsidP="005D2CBF">
      <w:pPr>
        <w:pStyle w:val="NormalWeb"/>
        <w:spacing w:before="0" w:beforeAutospacing="0"/>
        <w:jc w:val="both"/>
        <w:rPr>
          <w:rFonts w:ascii="Arial" w:hAnsi="Arial" w:cs="Arial"/>
          <w:color w:val="000000"/>
          <w:lang w:eastAsia="en-GB"/>
        </w:rPr>
      </w:pPr>
      <w:r w:rsidRPr="005D2CBF">
        <w:rPr>
          <w:rFonts w:ascii="Arial" w:hAnsi="Arial" w:cs="Arial"/>
          <w:color w:val="000000"/>
          <w:lang w:eastAsia="en-GB"/>
        </w:rPr>
        <w:t xml:space="preserve">EPR has worked on ICF in depth in previous years, and many EPR members have implemented ICF-based tools in their </w:t>
      </w:r>
      <w:proofErr w:type="spellStart"/>
      <w:r w:rsidRPr="005D2CBF">
        <w:rPr>
          <w:rFonts w:ascii="Arial" w:hAnsi="Arial" w:cs="Arial"/>
          <w:color w:val="000000"/>
          <w:lang w:eastAsia="en-GB"/>
        </w:rPr>
        <w:t>organisations</w:t>
      </w:r>
      <w:proofErr w:type="spellEnd"/>
      <w:r w:rsidRPr="005D2CBF">
        <w:rPr>
          <w:rFonts w:ascii="Arial" w:hAnsi="Arial" w:cs="Arial"/>
          <w:color w:val="000000"/>
          <w:lang w:eastAsia="en-GB"/>
        </w:rPr>
        <w:t xml:space="preserve"> thanks to previous EPR activities and support.</w:t>
      </w:r>
    </w:p>
    <w:p w:rsidR="005D2CBF" w:rsidRPr="005D2CBF" w:rsidRDefault="004119FD" w:rsidP="005D2CBF">
      <w:pPr>
        <w:pStyle w:val="NormalWeb"/>
        <w:spacing w:before="0" w:beforeAutospacing="0"/>
        <w:jc w:val="both"/>
        <w:rPr>
          <w:rFonts w:ascii="Arial" w:hAnsi="Arial" w:cs="Arial"/>
          <w:color w:val="000000"/>
          <w:lang w:eastAsia="en-GB"/>
        </w:rPr>
      </w:pPr>
      <w:r>
        <w:rPr>
          <w:rFonts w:ascii="Arial" w:hAnsi="Arial" w:cs="Arial"/>
          <w:color w:val="000000"/>
          <w:lang w:eastAsia="en-GB"/>
        </w:rPr>
        <w:t>In 2020, f</w:t>
      </w:r>
      <w:r w:rsidR="005D2CBF" w:rsidRPr="005D2CBF">
        <w:rPr>
          <w:rFonts w:ascii="Arial" w:hAnsi="Arial" w:cs="Arial"/>
          <w:color w:val="000000"/>
          <w:lang w:eastAsia="en-GB"/>
        </w:rPr>
        <w:t>ollowing a successful first exchange in March 2019</w:t>
      </w:r>
      <w:r>
        <w:rPr>
          <w:rFonts w:ascii="Arial" w:hAnsi="Arial" w:cs="Arial"/>
          <w:color w:val="000000"/>
          <w:lang w:eastAsia="en-GB"/>
        </w:rPr>
        <w:t>,</w:t>
      </w:r>
      <w:r w:rsidR="005D2CBF" w:rsidRPr="005D2CBF">
        <w:rPr>
          <w:rFonts w:ascii="Arial" w:hAnsi="Arial" w:cs="Arial"/>
          <w:color w:val="000000"/>
          <w:lang w:eastAsia="en-GB"/>
        </w:rPr>
        <w:t xml:space="preserve"> EPR organizes a </w:t>
      </w:r>
      <w:r w:rsidRPr="005D2CBF">
        <w:rPr>
          <w:rFonts w:ascii="Arial" w:hAnsi="Arial" w:cs="Arial"/>
          <w:color w:val="000000"/>
          <w:lang w:eastAsia="en-GB"/>
        </w:rPr>
        <w:t>s</w:t>
      </w:r>
      <w:r>
        <w:rPr>
          <w:rFonts w:ascii="Arial" w:hAnsi="Arial" w:cs="Arial"/>
          <w:color w:val="000000"/>
          <w:lang w:eastAsia="en-GB"/>
        </w:rPr>
        <w:t xml:space="preserve">eries of </w:t>
      </w:r>
      <w:r w:rsidRPr="005D2CBF">
        <w:rPr>
          <w:rFonts w:ascii="Arial" w:hAnsi="Arial" w:cs="Arial"/>
          <w:color w:val="000000"/>
          <w:lang w:eastAsia="en-GB"/>
        </w:rPr>
        <w:t>meetings</w:t>
      </w:r>
      <w:r w:rsidR="005D2CBF" w:rsidRPr="005D2CBF">
        <w:rPr>
          <w:rFonts w:ascii="Arial" w:hAnsi="Arial" w:cs="Arial"/>
          <w:color w:val="000000"/>
          <w:lang w:eastAsia="en-GB"/>
        </w:rPr>
        <w:t xml:space="preserve"> among its members to discuss the International Classification of Functioning, Disability and Health (ICF).</w:t>
      </w:r>
    </w:p>
    <w:p w:rsidR="005D2CBF" w:rsidRDefault="005D2CBF" w:rsidP="005D2CBF">
      <w:pPr>
        <w:pStyle w:val="NormalWeb"/>
        <w:spacing w:before="0" w:beforeAutospacing="0"/>
        <w:jc w:val="both"/>
        <w:rPr>
          <w:rFonts w:ascii="Arial" w:hAnsi="Arial" w:cs="Arial"/>
          <w:color w:val="000000"/>
          <w:lang w:eastAsia="en-GB"/>
        </w:rPr>
      </w:pPr>
      <w:r w:rsidRPr="005D2CBF">
        <w:rPr>
          <w:rFonts w:ascii="Arial" w:hAnsi="Arial" w:cs="Arial"/>
          <w:color w:val="000000"/>
          <w:lang w:eastAsia="en-GB"/>
        </w:rPr>
        <w:t>During the event, EPR members will share experiences, challenges, possible developments in their use of ICF since the last meeting, the challenges and recommendations of its use in policy and disability assessment and explore possible project opportunities.</w:t>
      </w:r>
    </w:p>
    <w:p w:rsidR="00D92BD4" w:rsidRPr="00D92BD4" w:rsidRDefault="00D92BD4" w:rsidP="00D92BD4">
      <w:pPr>
        <w:shd w:val="clear" w:color="auto" w:fill="8FC4E8"/>
        <w:spacing w:after="0" w:line="240" w:lineRule="auto"/>
        <w:jc w:val="center"/>
        <w:rPr>
          <w:rFonts w:ascii="Arial" w:eastAsia="Calibri" w:hAnsi="Arial" w:cs="Arial"/>
          <w:b/>
          <w:bCs/>
          <w:color w:val="003A64"/>
          <w:sz w:val="24"/>
          <w:szCs w:val="24"/>
          <w:lang w:val="en-IE"/>
        </w:rPr>
      </w:pPr>
      <w:r w:rsidRPr="00D92BD4">
        <w:rPr>
          <w:rFonts w:ascii="Arial" w:eastAsia="Calibri" w:hAnsi="Arial" w:cs="Arial"/>
          <w:b/>
          <w:bCs/>
          <w:color w:val="003A64"/>
          <w:sz w:val="24"/>
          <w:szCs w:val="24"/>
          <w:lang w:val="en-IE"/>
        </w:rPr>
        <w:t>Guidelines for presentations</w:t>
      </w:r>
    </w:p>
    <w:p w:rsidR="00D92BD4" w:rsidRPr="00D92BD4" w:rsidRDefault="00D92BD4" w:rsidP="00D92BD4">
      <w:pPr>
        <w:spacing w:after="0" w:line="240" w:lineRule="auto"/>
        <w:rPr>
          <w:rFonts w:ascii="Arial" w:eastAsia="Calibri" w:hAnsi="Arial" w:cs="Arial"/>
          <w:color w:val="003366"/>
          <w:sz w:val="24"/>
          <w:szCs w:val="24"/>
          <w:lang w:val="en-GB" w:eastAsia="en-GB"/>
        </w:rPr>
      </w:pPr>
    </w:p>
    <w:p w:rsidR="00D92BD4" w:rsidRPr="00D92BD4" w:rsidRDefault="004119FD" w:rsidP="00610290">
      <w:pPr>
        <w:spacing w:after="0" w:line="240" w:lineRule="auto"/>
        <w:ind w:left="851" w:hanging="851"/>
        <w:jc w:val="both"/>
        <w:rPr>
          <w:rFonts w:ascii="Arial" w:eastAsia="Calibri" w:hAnsi="Arial" w:cs="Arial"/>
          <w:sz w:val="24"/>
          <w:szCs w:val="24"/>
          <w:lang w:val="en-GB"/>
        </w:rPr>
      </w:pPr>
      <w:r>
        <w:rPr>
          <w:rFonts w:ascii="Arial" w:eastAsia="Calibri" w:hAnsi="Arial" w:cs="Arial"/>
          <w:sz w:val="24"/>
          <w:szCs w:val="24"/>
          <w:lang w:val="en-GB"/>
        </w:rPr>
        <w:t>New members, that didn’t join the previous meetings of the taskforce,</w:t>
      </w:r>
      <w:bookmarkStart w:id="0" w:name="_GoBack"/>
      <w:bookmarkEnd w:id="0"/>
      <w:r w:rsidR="00D92BD4" w:rsidRPr="00D92BD4">
        <w:rPr>
          <w:rFonts w:ascii="Arial" w:eastAsia="Calibri" w:hAnsi="Arial" w:cs="Arial"/>
          <w:sz w:val="24"/>
          <w:szCs w:val="24"/>
          <w:lang w:val="en-GB"/>
        </w:rPr>
        <w:t xml:space="preserve"> are encouraged to address the following issues: </w:t>
      </w:r>
    </w:p>
    <w:p w:rsidR="00D92BD4" w:rsidRPr="00D92BD4" w:rsidRDefault="00D92BD4" w:rsidP="00610290">
      <w:pPr>
        <w:spacing w:after="0" w:line="240" w:lineRule="auto"/>
        <w:ind w:left="851" w:hanging="851"/>
        <w:jc w:val="both"/>
        <w:rPr>
          <w:rFonts w:ascii="Arial" w:eastAsia="Calibri" w:hAnsi="Arial" w:cs="Arial"/>
          <w:sz w:val="24"/>
          <w:szCs w:val="24"/>
          <w:lang w:val="en-GB"/>
        </w:rPr>
      </w:pPr>
    </w:p>
    <w:p w:rsidR="00D92BD4" w:rsidRPr="00D92BD4" w:rsidRDefault="00D92BD4" w:rsidP="00610290">
      <w:pPr>
        <w:numPr>
          <w:ilvl w:val="0"/>
          <w:numId w:val="7"/>
        </w:numPr>
        <w:spacing w:after="80" w:line="240" w:lineRule="auto"/>
        <w:ind w:left="851" w:hanging="851"/>
        <w:jc w:val="both"/>
        <w:rPr>
          <w:rFonts w:ascii="Arial" w:eastAsia="Times New Roman" w:hAnsi="Arial" w:cs="Arial"/>
          <w:color w:val="000000"/>
          <w:sz w:val="24"/>
          <w:szCs w:val="24"/>
          <w:lang w:val="en-GB" w:eastAsia="en-GB"/>
        </w:rPr>
      </w:pPr>
      <w:r w:rsidRPr="00D92BD4">
        <w:rPr>
          <w:rFonts w:ascii="Arial" w:eastAsia="Times New Roman" w:hAnsi="Arial" w:cs="Arial"/>
          <w:color w:val="000000"/>
          <w:sz w:val="24"/>
          <w:szCs w:val="24"/>
          <w:lang w:val="en-GB" w:eastAsia="en-GB"/>
        </w:rPr>
        <w:t>Overview on the use of ICF in your organisation and how it is implemented</w:t>
      </w:r>
    </w:p>
    <w:p w:rsidR="00D92BD4" w:rsidRPr="00D92BD4" w:rsidRDefault="00D92BD4" w:rsidP="00610290">
      <w:pPr>
        <w:numPr>
          <w:ilvl w:val="0"/>
          <w:numId w:val="7"/>
        </w:numPr>
        <w:spacing w:after="80" w:line="240" w:lineRule="auto"/>
        <w:ind w:left="851" w:hanging="851"/>
        <w:jc w:val="both"/>
        <w:rPr>
          <w:rFonts w:ascii="Arial" w:eastAsia="Times New Roman" w:hAnsi="Arial" w:cs="Arial"/>
          <w:color w:val="000000"/>
          <w:sz w:val="24"/>
          <w:szCs w:val="24"/>
          <w:lang w:val="en-GB" w:eastAsia="en-GB"/>
        </w:rPr>
      </w:pPr>
      <w:r w:rsidRPr="00D92BD4">
        <w:rPr>
          <w:rFonts w:ascii="Arial" w:eastAsia="Times New Roman" w:hAnsi="Arial" w:cs="Arial"/>
          <w:color w:val="000000"/>
          <w:sz w:val="24"/>
          <w:szCs w:val="24"/>
          <w:lang w:val="en-GB" w:eastAsia="en-GB"/>
        </w:rPr>
        <w:t>How staff are convinced about the added value of using ICF</w:t>
      </w:r>
    </w:p>
    <w:p w:rsidR="00D92BD4" w:rsidRPr="00D92BD4" w:rsidRDefault="00D92BD4" w:rsidP="00610290">
      <w:pPr>
        <w:numPr>
          <w:ilvl w:val="0"/>
          <w:numId w:val="7"/>
        </w:numPr>
        <w:spacing w:after="80" w:line="240" w:lineRule="auto"/>
        <w:ind w:left="851" w:hanging="851"/>
        <w:jc w:val="both"/>
        <w:rPr>
          <w:rFonts w:ascii="Arial" w:eastAsia="Times New Roman" w:hAnsi="Arial" w:cs="Arial"/>
          <w:color w:val="000000"/>
          <w:sz w:val="24"/>
          <w:szCs w:val="24"/>
          <w:lang w:val="en-GB" w:eastAsia="en-GB"/>
        </w:rPr>
      </w:pPr>
      <w:r w:rsidRPr="00D92BD4">
        <w:rPr>
          <w:rFonts w:ascii="Arial" w:eastAsia="Times New Roman" w:hAnsi="Arial" w:cs="Arial"/>
          <w:color w:val="000000"/>
          <w:sz w:val="24"/>
          <w:szCs w:val="24"/>
          <w:lang w:val="en-GB" w:eastAsia="en-GB"/>
        </w:rPr>
        <w:lastRenderedPageBreak/>
        <w:t>If and how ICF codes are linked to goal setting and how clients are involved in ICF-based personal planning?</w:t>
      </w:r>
    </w:p>
    <w:p w:rsidR="00D92BD4" w:rsidRPr="00D92BD4" w:rsidRDefault="002C68BD" w:rsidP="00610290">
      <w:pPr>
        <w:numPr>
          <w:ilvl w:val="0"/>
          <w:numId w:val="7"/>
        </w:numPr>
        <w:spacing w:after="80" w:line="240" w:lineRule="auto"/>
        <w:ind w:left="851" w:hanging="851"/>
        <w:jc w:val="both"/>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How long do</w:t>
      </w:r>
      <w:r w:rsidR="00D92BD4">
        <w:rPr>
          <w:rFonts w:ascii="Arial" w:eastAsia="Times New Roman" w:hAnsi="Arial" w:cs="Arial"/>
          <w:color w:val="000000"/>
          <w:sz w:val="24"/>
          <w:szCs w:val="24"/>
          <w:lang w:val="en-GB" w:eastAsia="en-GB"/>
        </w:rPr>
        <w:t>es it</w:t>
      </w:r>
      <w:r w:rsidR="00D92BD4" w:rsidRPr="00D92BD4">
        <w:rPr>
          <w:rFonts w:ascii="Arial" w:eastAsia="Times New Roman" w:hAnsi="Arial" w:cs="Arial"/>
          <w:color w:val="000000"/>
          <w:sz w:val="24"/>
          <w:szCs w:val="24"/>
          <w:lang w:val="en-GB" w:eastAsia="en-GB"/>
        </w:rPr>
        <w:t xml:space="preserve"> take to complete an ICF based assessment form; how can its use be time efficient?</w:t>
      </w:r>
    </w:p>
    <w:p w:rsidR="00D92BD4" w:rsidRPr="00D92BD4" w:rsidRDefault="00D92BD4" w:rsidP="00610290">
      <w:pPr>
        <w:numPr>
          <w:ilvl w:val="0"/>
          <w:numId w:val="7"/>
        </w:numPr>
        <w:spacing w:after="80" w:line="240" w:lineRule="auto"/>
        <w:ind w:left="851" w:hanging="851"/>
        <w:jc w:val="both"/>
        <w:rPr>
          <w:rFonts w:ascii="Arial" w:eastAsia="Times New Roman" w:hAnsi="Arial" w:cs="Arial"/>
          <w:color w:val="000000"/>
          <w:sz w:val="24"/>
          <w:szCs w:val="24"/>
          <w:lang w:val="en-GB" w:eastAsia="en-GB"/>
        </w:rPr>
      </w:pPr>
      <w:r w:rsidRPr="00D92BD4">
        <w:rPr>
          <w:rFonts w:ascii="Arial" w:eastAsia="Times New Roman" w:hAnsi="Arial" w:cs="Arial"/>
          <w:color w:val="000000"/>
          <w:sz w:val="24"/>
          <w:szCs w:val="24"/>
          <w:lang w:val="en-GB" w:eastAsia="en-GB"/>
        </w:rPr>
        <w:t>How can people with intellectual disabilities be supported to respond to assessment questions regarding topics that are conceptual, which they would have trouble understanding?</w:t>
      </w:r>
    </w:p>
    <w:p w:rsidR="00D92BD4" w:rsidRPr="00D92BD4" w:rsidRDefault="00D92BD4" w:rsidP="00610290">
      <w:pPr>
        <w:numPr>
          <w:ilvl w:val="0"/>
          <w:numId w:val="7"/>
        </w:numPr>
        <w:spacing w:after="80" w:line="240" w:lineRule="auto"/>
        <w:ind w:left="851" w:hanging="851"/>
        <w:jc w:val="both"/>
        <w:rPr>
          <w:rFonts w:ascii="Arial" w:eastAsia="Times New Roman" w:hAnsi="Arial" w:cs="Arial"/>
          <w:color w:val="000000"/>
          <w:sz w:val="24"/>
          <w:szCs w:val="24"/>
          <w:lang w:val="en-GB" w:eastAsia="en-GB"/>
        </w:rPr>
      </w:pPr>
      <w:r w:rsidRPr="00D92BD4">
        <w:rPr>
          <w:rFonts w:ascii="Arial" w:eastAsia="Times New Roman" w:hAnsi="Arial" w:cs="Arial"/>
          <w:color w:val="000000"/>
          <w:sz w:val="24"/>
          <w:szCs w:val="24"/>
          <w:lang w:val="en-GB" w:eastAsia="en-GB"/>
        </w:rPr>
        <w:t>How to gather information that is as objective as possible; deal with subjectivity of clients?</w:t>
      </w:r>
    </w:p>
    <w:p w:rsidR="00D92BD4" w:rsidRPr="00D92BD4" w:rsidRDefault="00D92BD4" w:rsidP="00610290">
      <w:pPr>
        <w:numPr>
          <w:ilvl w:val="0"/>
          <w:numId w:val="7"/>
        </w:numPr>
        <w:spacing w:after="80" w:line="240" w:lineRule="auto"/>
        <w:ind w:left="851" w:hanging="851"/>
        <w:jc w:val="both"/>
        <w:rPr>
          <w:rFonts w:ascii="Arial" w:eastAsia="Times New Roman" w:hAnsi="Arial" w:cs="Arial"/>
          <w:color w:val="000000"/>
          <w:sz w:val="24"/>
          <w:szCs w:val="24"/>
          <w:lang w:val="en-GB" w:eastAsia="en-GB"/>
        </w:rPr>
      </w:pPr>
      <w:r w:rsidRPr="00D92BD4">
        <w:rPr>
          <w:rFonts w:ascii="Arial" w:eastAsia="Times New Roman" w:hAnsi="Arial" w:cs="Arial"/>
          <w:color w:val="000000"/>
          <w:sz w:val="24"/>
          <w:szCs w:val="24"/>
          <w:lang w:val="en-GB" w:eastAsia="en-GB"/>
        </w:rPr>
        <w:t>How different disciplines cooperate to complete an ICF based assessment form?</w:t>
      </w:r>
    </w:p>
    <w:p w:rsidR="00D92BD4" w:rsidRPr="00D92BD4" w:rsidRDefault="00D92BD4" w:rsidP="00610290">
      <w:pPr>
        <w:numPr>
          <w:ilvl w:val="0"/>
          <w:numId w:val="7"/>
        </w:numPr>
        <w:spacing w:after="80" w:line="240" w:lineRule="auto"/>
        <w:ind w:left="851" w:hanging="851"/>
        <w:jc w:val="both"/>
        <w:rPr>
          <w:rFonts w:ascii="Arial" w:eastAsia="Times New Roman" w:hAnsi="Arial" w:cs="Arial"/>
          <w:color w:val="000000"/>
          <w:sz w:val="24"/>
          <w:szCs w:val="24"/>
          <w:lang w:val="en-GB" w:eastAsia="en-GB"/>
        </w:rPr>
      </w:pPr>
      <w:r w:rsidRPr="00D92BD4">
        <w:rPr>
          <w:rFonts w:ascii="Arial" w:eastAsia="Times New Roman" w:hAnsi="Arial" w:cs="Arial"/>
          <w:color w:val="000000"/>
          <w:sz w:val="24"/>
          <w:szCs w:val="24"/>
          <w:lang w:val="en-GB" w:eastAsia="en-GB"/>
        </w:rPr>
        <w:t>How to measure small developments?</w:t>
      </w:r>
    </w:p>
    <w:p w:rsidR="00D92BD4" w:rsidRPr="00D92BD4" w:rsidRDefault="00D92BD4" w:rsidP="00610290">
      <w:pPr>
        <w:numPr>
          <w:ilvl w:val="0"/>
          <w:numId w:val="7"/>
        </w:numPr>
        <w:spacing w:after="80" w:line="240" w:lineRule="auto"/>
        <w:ind w:left="851" w:hanging="851"/>
        <w:jc w:val="both"/>
        <w:rPr>
          <w:rFonts w:ascii="Arial" w:eastAsia="Times New Roman" w:hAnsi="Arial" w:cs="Arial"/>
          <w:color w:val="000000"/>
          <w:sz w:val="24"/>
          <w:szCs w:val="24"/>
          <w:lang w:val="en-GB" w:eastAsia="en-GB"/>
        </w:rPr>
      </w:pPr>
      <w:r w:rsidRPr="00D92BD4">
        <w:rPr>
          <w:rFonts w:ascii="Arial" w:eastAsia="Times New Roman" w:hAnsi="Arial" w:cs="Arial"/>
          <w:color w:val="000000"/>
          <w:sz w:val="24"/>
          <w:szCs w:val="24"/>
          <w:lang w:val="en-GB" w:eastAsia="en-GB"/>
        </w:rPr>
        <w:t>Which instrument you use in vocational rehabilitation and why?</w:t>
      </w:r>
    </w:p>
    <w:p w:rsidR="00D92BD4" w:rsidRDefault="00D92BD4" w:rsidP="00610290">
      <w:pPr>
        <w:numPr>
          <w:ilvl w:val="0"/>
          <w:numId w:val="7"/>
        </w:numPr>
        <w:spacing w:after="80" w:line="240" w:lineRule="auto"/>
        <w:ind w:left="851" w:hanging="851"/>
        <w:jc w:val="both"/>
        <w:rPr>
          <w:rFonts w:ascii="Arial" w:eastAsia="Times New Roman" w:hAnsi="Arial" w:cs="Arial"/>
          <w:color w:val="000000"/>
          <w:sz w:val="24"/>
          <w:szCs w:val="24"/>
          <w:lang w:val="en-GB" w:eastAsia="en-GB"/>
        </w:rPr>
      </w:pPr>
      <w:r w:rsidRPr="00D92BD4">
        <w:rPr>
          <w:rFonts w:ascii="Arial" w:eastAsia="Times New Roman" w:hAnsi="Arial" w:cs="Arial"/>
          <w:color w:val="000000"/>
          <w:sz w:val="24"/>
          <w:szCs w:val="24"/>
          <w:lang w:val="en-GB" w:eastAsia="en-GB"/>
        </w:rPr>
        <w:t>Have you used ICT tools to implement ICF? If so, how?</w:t>
      </w:r>
    </w:p>
    <w:p w:rsidR="00FE3F1F" w:rsidRPr="00FE3F1F" w:rsidRDefault="00FE3F1F" w:rsidP="00610290">
      <w:pPr>
        <w:numPr>
          <w:ilvl w:val="0"/>
          <w:numId w:val="7"/>
        </w:numPr>
        <w:spacing w:after="80" w:line="240" w:lineRule="auto"/>
        <w:ind w:left="851" w:hanging="851"/>
        <w:jc w:val="both"/>
        <w:rPr>
          <w:rFonts w:ascii="Arial" w:eastAsia="Times New Roman" w:hAnsi="Arial" w:cs="Arial"/>
          <w:b/>
          <w:color w:val="000000"/>
          <w:sz w:val="24"/>
          <w:szCs w:val="24"/>
          <w:lang w:val="en-GB" w:eastAsia="en-GB"/>
        </w:rPr>
      </w:pPr>
      <w:r w:rsidRPr="00FE3F1F">
        <w:rPr>
          <w:rFonts w:ascii="Arial" w:eastAsia="Times New Roman" w:hAnsi="Arial" w:cs="Arial"/>
          <w:b/>
          <w:color w:val="000000"/>
          <w:sz w:val="24"/>
          <w:szCs w:val="24"/>
          <w:lang w:val="en-GB" w:eastAsia="en-GB"/>
        </w:rPr>
        <w:t>Over the past year, what have been the biggest changes for your organization in the use of ICF? </w:t>
      </w:r>
    </w:p>
    <w:p w:rsidR="00D92BD4" w:rsidRPr="00D92BD4" w:rsidRDefault="00D92BD4" w:rsidP="00610290">
      <w:pPr>
        <w:spacing w:after="0" w:line="240" w:lineRule="auto"/>
        <w:ind w:left="851" w:hanging="851"/>
        <w:rPr>
          <w:rFonts w:ascii="Arial" w:eastAsia="Times New Roman" w:hAnsi="Arial" w:cs="Arial"/>
          <w:color w:val="000000"/>
          <w:sz w:val="24"/>
          <w:szCs w:val="24"/>
          <w:lang w:val="en-GB" w:eastAsia="en-GB"/>
        </w:rPr>
      </w:pPr>
    </w:p>
    <w:p w:rsidR="00D92BD4" w:rsidRPr="00D92BD4" w:rsidRDefault="00060C13" w:rsidP="00610290">
      <w:pPr>
        <w:spacing w:after="0" w:line="240" w:lineRule="auto"/>
        <w:ind w:left="851" w:hanging="851"/>
        <w:rPr>
          <w:rFonts w:ascii="Arial" w:eastAsia="Calibri" w:hAnsi="Arial" w:cs="Arial"/>
          <w:sz w:val="24"/>
          <w:szCs w:val="24"/>
          <w:lang w:val="en-GB" w:eastAsia="en-GB"/>
        </w:rPr>
      </w:pPr>
      <w:r>
        <w:rPr>
          <w:rFonts w:ascii="Arial" w:eastAsia="Calibri" w:hAnsi="Arial" w:cs="Arial"/>
          <w:sz w:val="24"/>
          <w:szCs w:val="24"/>
          <w:lang w:val="en-GB" w:eastAsia="en-GB"/>
        </w:rPr>
        <w:t>Maximum 15</w:t>
      </w:r>
      <w:r w:rsidR="00D92BD4" w:rsidRPr="00D92BD4">
        <w:rPr>
          <w:rFonts w:ascii="Arial" w:eastAsia="Calibri" w:hAnsi="Arial" w:cs="Arial"/>
          <w:sz w:val="24"/>
          <w:szCs w:val="24"/>
          <w:lang w:val="en-GB" w:eastAsia="en-GB"/>
        </w:rPr>
        <w:t xml:space="preserve"> minutes, followed by 10 minutes Q&amp;A</w:t>
      </w:r>
    </w:p>
    <w:p w:rsidR="00D92BD4" w:rsidRPr="00D92BD4" w:rsidRDefault="00D92BD4" w:rsidP="00610290">
      <w:pPr>
        <w:spacing w:after="0" w:line="240" w:lineRule="auto"/>
        <w:ind w:left="851" w:hanging="851"/>
        <w:rPr>
          <w:rFonts w:ascii="Arial" w:eastAsia="Calibri" w:hAnsi="Arial" w:cs="Arial"/>
          <w:sz w:val="24"/>
          <w:szCs w:val="24"/>
          <w:lang w:val="en-GB" w:eastAsia="en-GB"/>
        </w:rPr>
      </w:pPr>
    </w:p>
    <w:p w:rsidR="00D92BD4" w:rsidRPr="00D92BD4" w:rsidRDefault="00D92BD4" w:rsidP="00610290">
      <w:pPr>
        <w:spacing w:after="0" w:line="240" w:lineRule="auto"/>
        <w:ind w:left="851" w:hanging="851"/>
        <w:rPr>
          <w:rFonts w:ascii="Arial" w:eastAsia="Calibri" w:hAnsi="Arial" w:cs="Arial"/>
          <w:sz w:val="24"/>
          <w:szCs w:val="24"/>
          <w:lang w:val="en-GB" w:eastAsia="en-GB"/>
        </w:rPr>
      </w:pPr>
      <w:r w:rsidRPr="00D92BD4">
        <w:rPr>
          <w:rFonts w:ascii="Arial" w:eastAsia="Calibri" w:hAnsi="Arial" w:cs="Arial"/>
          <w:sz w:val="24"/>
          <w:szCs w:val="24"/>
          <w:lang w:val="en-GB" w:eastAsia="en-GB"/>
        </w:rPr>
        <w:t xml:space="preserve">Avoid full sentences on slides, minimum Arial </w:t>
      </w:r>
      <w:proofErr w:type="gramStart"/>
      <w:r w:rsidRPr="00D92BD4">
        <w:rPr>
          <w:rFonts w:ascii="Arial" w:eastAsia="Calibri" w:hAnsi="Arial" w:cs="Arial"/>
          <w:sz w:val="24"/>
          <w:szCs w:val="24"/>
          <w:lang w:val="en-GB" w:eastAsia="en-GB"/>
        </w:rPr>
        <w:t>24 point</w:t>
      </w:r>
      <w:proofErr w:type="gramEnd"/>
      <w:r w:rsidRPr="00D92BD4">
        <w:rPr>
          <w:rFonts w:ascii="Arial" w:eastAsia="Calibri" w:hAnsi="Arial" w:cs="Arial"/>
          <w:sz w:val="24"/>
          <w:szCs w:val="24"/>
          <w:lang w:val="en-GB" w:eastAsia="en-GB"/>
        </w:rPr>
        <w:t xml:space="preserve"> font size, maximum 15 slides</w:t>
      </w:r>
    </w:p>
    <w:p w:rsidR="00D92BD4" w:rsidRDefault="00D92BD4" w:rsidP="00610290">
      <w:pPr>
        <w:spacing w:after="0" w:line="240" w:lineRule="auto"/>
        <w:ind w:left="851" w:hanging="851"/>
        <w:rPr>
          <w:rFonts w:ascii="Arial" w:eastAsia="Calibri" w:hAnsi="Arial" w:cs="Arial"/>
          <w:sz w:val="24"/>
          <w:szCs w:val="24"/>
          <w:lang w:val="en-GB" w:eastAsia="en-GB"/>
        </w:rPr>
      </w:pPr>
      <w:r w:rsidRPr="00D92BD4">
        <w:rPr>
          <w:rFonts w:ascii="Arial" w:eastAsia="Calibri" w:hAnsi="Arial" w:cs="Arial"/>
          <w:sz w:val="24"/>
          <w:szCs w:val="24"/>
          <w:lang w:val="en-GB" w:eastAsia="en-GB"/>
        </w:rPr>
        <w:t>Detailed presentation text can be circulated after the meeting.</w:t>
      </w:r>
    </w:p>
    <w:p w:rsidR="00D92BD4" w:rsidRDefault="00D92BD4" w:rsidP="00610290">
      <w:pPr>
        <w:spacing w:after="0" w:line="240" w:lineRule="auto"/>
        <w:ind w:left="851" w:hanging="851"/>
        <w:rPr>
          <w:rFonts w:ascii="Arial" w:eastAsia="Calibri" w:hAnsi="Arial" w:cs="Arial"/>
          <w:sz w:val="24"/>
          <w:szCs w:val="24"/>
          <w:lang w:val="en-GB" w:eastAsia="en-GB"/>
        </w:rPr>
      </w:pPr>
    </w:p>
    <w:p w:rsidR="00D92BD4" w:rsidRPr="00D92BD4" w:rsidRDefault="00D92BD4" w:rsidP="00610290">
      <w:pPr>
        <w:spacing w:after="0" w:line="240" w:lineRule="auto"/>
        <w:ind w:left="851" w:hanging="851"/>
        <w:rPr>
          <w:rFonts w:ascii="Arial" w:eastAsia="Calibri" w:hAnsi="Arial" w:cs="Arial"/>
          <w:sz w:val="24"/>
          <w:szCs w:val="24"/>
          <w:lang w:val="en-GB" w:eastAsia="en-GB"/>
        </w:rPr>
      </w:pPr>
    </w:p>
    <w:p w:rsidR="00D92BD4" w:rsidRDefault="00D92BD4" w:rsidP="00610290">
      <w:pPr>
        <w:shd w:val="clear" w:color="auto" w:fill="8FC4E8"/>
        <w:spacing w:after="0" w:line="240" w:lineRule="auto"/>
        <w:ind w:left="851" w:hanging="851"/>
        <w:jc w:val="center"/>
        <w:rPr>
          <w:rFonts w:ascii="Arial" w:eastAsia="Calibri" w:hAnsi="Arial" w:cs="Arial"/>
          <w:b/>
          <w:bCs/>
          <w:color w:val="003A64"/>
          <w:sz w:val="24"/>
          <w:szCs w:val="24"/>
          <w:lang w:val="en-IE"/>
        </w:rPr>
      </w:pPr>
      <w:r w:rsidRPr="00D92BD4">
        <w:rPr>
          <w:rFonts w:ascii="Arial" w:eastAsia="Calibri" w:hAnsi="Arial" w:cs="Arial"/>
          <w:b/>
          <w:bCs/>
          <w:color w:val="003A64"/>
          <w:sz w:val="24"/>
          <w:szCs w:val="24"/>
          <w:lang w:val="en-IE"/>
        </w:rPr>
        <w:t>Programme/Agenda</w:t>
      </w:r>
    </w:p>
    <w:p w:rsidR="001E4DF6" w:rsidRPr="00D92BD4" w:rsidRDefault="004119FD" w:rsidP="00610290">
      <w:pPr>
        <w:shd w:val="clear" w:color="auto" w:fill="8FC4E8"/>
        <w:spacing w:after="0" w:line="240" w:lineRule="auto"/>
        <w:ind w:left="851" w:hanging="851"/>
        <w:jc w:val="center"/>
        <w:rPr>
          <w:rFonts w:ascii="Arial" w:eastAsia="Calibri" w:hAnsi="Arial" w:cs="Arial"/>
          <w:b/>
          <w:bCs/>
          <w:color w:val="003A64"/>
          <w:sz w:val="24"/>
          <w:szCs w:val="24"/>
          <w:lang w:val="en-IE"/>
        </w:rPr>
      </w:pPr>
      <w:r>
        <w:rPr>
          <w:rFonts w:ascii="Arial" w:eastAsia="Calibri" w:hAnsi="Arial" w:cs="Arial"/>
          <w:b/>
          <w:bCs/>
          <w:color w:val="003A64"/>
          <w:sz w:val="24"/>
          <w:szCs w:val="24"/>
          <w:lang w:val="en-IE"/>
        </w:rPr>
        <w:t>10 November</w:t>
      </w:r>
    </w:p>
    <w:p w:rsidR="001E4DF6" w:rsidRPr="001E4DF6" w:rsidRDefault="001E4DF6" w:rsidP="001E4DF6">
      <w:pPr>
        <w:spacing w:after="0" w:line="240" w:lineRule="auto"/>
        <w:rPr>
          <w:rFonts w:ascii="Arial" w:eastAsia="Calibri" w:hAnsi="Arial" w:cs="Arial"/>
          <w:i/>
          <w:sz w:val="24"/>
          <w:szCs w:val="24"/>
          <w:lang w:val="en-GB"/>
        </w:rPr>
      </w:pPr>
    </w:p>
    <w:p w:rsidR="001E4DF6" w:rsidRDefault="001E4DF6" w:rsidP="00610290">
      <w:pPr>
        <w:spacing w:after="0" w:line="240" w:lineRule="auto"/>
        <w:ind w:left="851" w:hanging="851"/>
        <w:rPr>
          <w:rFonts w:ascii="Arial" w:eastAsia="Calibri" w:hAnsi="Arial" w:cs="Arial"/>
          <w:b/>
          <w:sz w:val="24"/>
          <w:szCs w:val="24"/>
          <w:lang w:val="en-GB"/>
        </w:rPr>
      </w:pPr>
    </w:p>
    <w:p w:rsidR="00D92BD4" w:rsidRPr="00D92BD4" w:rsidRDefault="004119FD" w:rsidP="00610290">
      <w:pPr>
        <w:spacing w:after="0" w:line="240" w:lineRule="auto"/>
        <w:ind w:left="851" w:hanging="851"/>
        <w:rPr>
          <w:rFonts w:ascii="Arial" w:eastAsia="Calibri" w:hAnsi="Arial" w:cs="Arial"/>
          <w:b/>
          <w:sz w:val="24"/>
          <w:szCs w:val="24"/>
          <w:lang w:val="en-GB"/>
        </w:rPr>
      </w:pPr>
      <w:r>
        <w:rPr>
          <w:rFonts w:ascii="Arial" w:eastAsia="Calibri" w:hAnsi="Arial" w:cs="Arial"/>
          <w:b/>
          <w:sz w:val="24"/>
          <w:szCs w:val="24"/>
          <w:lang w:val="en-GB"/>
        </w:rPr>
        <w:t>10</w:t>
      </w:r>
      <w:r w:rsidR="00970343">
        <w:rPr>
          <w:rFonts w:ascii="Arial" w:eastAsia="Calibri" w:hAnsi="Arial" w:cs="Arial"/>
          <w:b/>
          <w:sz w:val="24"/>
          <w:szCs w:val="24"/>
          <w:lang w:val="en-GB"/>
        </w:rPr>
        <w:t>.</w:t>
      </w:r>
      <w:r>
        <w:rPr>
          <w:rFonts w:ascii="Arial" w:eastAsia="Calibri" w:hAnsi="Arial" w:cs="Arial"/>
          <w:b/>
          <w:sz w:val="24"/>
          <w:szCs w:val="24"/>
          <w:lang w:val="en-GB"/>
        </w:rPr>
        <w:t>00</w:t>
      </w:r>
      <w:r w:rsidR="00D92BD4">
        <w:rPr>
          <w:rFonts w:ascii="Arial" w:eastAsia="Calibri" w:hAnsi="Arial" w:cs="Arial"/>
          <w:b/>
          <w:sz w:val="24"/>
          <w:szCs w:val="24"/>
          <w:lang w:val="en-GB"/>
        </w:rPr>
        <w:tab/>
      </w:r>
      <w:r w:rsidR="00D92BD4" w:rsidRPr="00D92BD4">
        <w:rPr>
          <w:rFonts w:ascii="Arial" w:eastAsia="Calibri" w:hAnsi="Arial" w:cs="Arial"/>
          <w:b/>
          <w:sz w:val="24"/>
          <w:szCs w:val="24"/>
          <w:lang w:val="en-GB"/>
        </w:rPr>
        <w:t>Introductions</w:t>
      </w:r>
    </w:p>
    <w:p w:rsidR="00060C13" w:rsidRDefault="00D92BD4" w:rsidP="00610290">
      <w:pPr>
        <w:spacing w:after="0" w:line="240" w:lineRule="auto"/>
        <w:ind w:left="851"/>
        <w:rPr>
          <w:rFonts w:ascii="Arial" w:eastAsia="Calibri" w:hAnsi="Arial" w:cs="Arial"/>
          <w:sz w:val="24"/>
          <w:szCs w:val="24"/>
          <w:lang w:val="en-GB"/>
        </w:rPr>
      </w:pPr>
      <w:r w:rsidRPr="00D92BD4">
        <w:rPr>
          <w:rFonts w:ascii="Arial" w:eastAsia="Calibri" w:hAnsi="Arial" w:cs="Arial"/>
          <w:sz w:val="24"/>
          <w:szCs w:val="24"/>
          <w:lang w:val="en-GB"/>
        </w:rPr>
        <w:t>Participants to introduce themselves, including sharing briefly their role in the organisation and expertise as regards ICF</w:t>
      </w:r>
    </w:p>
    <w:p w:rsidR="00060C13" w:rsidRDefault="00060C13" w:rsidP="00610290">
      <w:pPr>
        <w:spacing w:after="0" w:line="240" w:lineRule="auto"/>
        <w:ind w:left="851" w:hanging="851"/>
        <w:rPr>
          <w:rFonts w:ascii="Arial" w:eastAsia="Calibri" w:hAnsi="Arial" w:cs="Arial"/>
          <w:sz w:val="24"/>
          <w:szCs w:val="24"/>
          <w:lang w:val="en-GB"/>
        </w:rPr>
      </w:pPr>
    </w:p>
    <w:p w:rsidR="00D92BD4" w:rsidRPr="00D92BD4" w:rsidRDefault="004119FD" w:rsidP="00610290">
      <w:pPr>
        <w:spacing w:after="0" w:line="240" w:lineRule="auto"/>
        <w:ind w:left="851" w:hanging="851"/>
        <w:rPr>
          <w:rFonts w:ascii="Arial" w:eastAsia="Calibri" w:hAnsi="Arial" w:cs="Arial"/>
          <w:sz w:val="24"/>
          <w:szCs w:val="24"/>
          <w:lang w:val="en-GB"/>
        </w:rPr>
      </w:pPr>
      <w:r>
        <w:rPr>
          <w:rFonts w:ascii="Arial" w:eastAsia="Calibri" w:hAnsi="Arial" w:cs="Arial"/>
          <w:b/>
          <w:sz w:val="24"/>
          <w:szCs w:val="24"/>
          <w:lang w:val="en-GB"/>
        </w:rPr>
        <w:t>10.10</w:t>
      </w:r>
      <w:r w:rsidR="00060C13">
        <w:rPr>
          <w:rFonts w:ascii="Arial" w:eastAsia="Calibri" w:hAnsi="Arial" w:cs="Arial"/>
          <w:sz w:val="24"/>
          <w:szCs w:val="24"/>
          <w:lang w:val="en-GB"/>
        </w:rPr>
        <w:tab/>
      </w:r>
      <w:r w:rsidR="00D92BD4">
        <w:rPr>
          <w:rFonts w:ascii="Arial" w:eastAsia="Calibri" w:hAnsi="Arial" w:cs="Arial"/>
          <w:b/>
          <w:sz w:val="24"/>
          <w:szCs w:val="24"/>
          <w:lang w:val="en-GB"/>
        </w:rPr>
        <w:t xml:space="preserve">EPR: </w:t>
      </w:r>
      <w:r>
        <w:rPr>
          <w:rFonts w:ascii="Arial" w:eastAsia="Calibri" w:hAnsi="Arial" w:cs="Arial"/>
          <w:b/>
          <w:sz w:val="24"/>
          <w:szCs w:val="24"/>
          <w:lang w:val="en-GB"/>
        </w:rPr>
        <w:t xml:space="preserve">Previous meetings outcomes. </w:t>
      </w:r>
      <w:r w:rsidRPr="004119FD">
        <w:rPr>
          <w:rFonts w:ascii="Arial" w:eastAsia="Calibri" w:hAnsi="Arial" w:cs="Arial"/>
          <w:sz w:val="24"/>
          <w:szCs w:val="24"/>
          <w:lang w:val="en-GB"/>
        </w:rPr>
        <w:t>What the innovation Taskforce has done so far</w:t>
      </w:r>
      <w:r>
        <w:rPr>
          <w:rFonts w:ascii="Arial" w:eastAsia="Calibri" w:hAnsi="Arial" w:cs="Arial"/>
          <w:sz w:val="24"/>
          <w:szCs w:val="24"/>
          <w:lang w:val="en-GB"/>
        </w:rPr>
        <w:t>.</w:t>
      </w:r>
    </w:p>
    <w:p w:rsidR="00D92BD4" w:rsidRPr="00745D6D" w:rsidRDefault="00D92BD4" w:rsidP="00610290">
      <w:pPr>
        <w:spacing w:after="0" w:line="240" w:lineRule="auto"/>
        <w:ind w:left="851" w:hanging="851"/>
        <w:rPr>
          <w:rFonts w:ascii="Arial" w:eastAsia="Calibri" w:hAnsi="Arial" w:cs="Arial"/>
          <w:b/>
          <w:sz w:val="24"/>
          <w:szCs w:val="24"/>
          <w:lang w:val="en-GB"/>
        </w:rPr>
      </w:pPr>
    </w:p>
    <w:p w:rsidR="00745D6D" w:rsidRPr="004119FD" w:rsidRDefault="004119FD" w:rsidP="004119FD">
      <w:pPr>
        <w:spacing w:after="0" w:line="240" w:lineRule="auto"/>
        <w:ind w:left="851" w:hanging="851"/>
        <w:rPr>
          <w:rFonts w:ascii="Arial" w:eastAsia="Calibri" w:hAnsi="Arial" w:cs="Arial"/>
          <w:sz w:val="24"/>
          <w:szCs w:val="24"/>
          <w:lang w:val="en-GB"/>
        </w:rPr>
      </w:pPr>
      <w:r>
        <w:rPr>
          <w:rFonts w:ascii="Arial" w:eastAsia="Calibri" w:hAnsi="Arial" w:cs="Arial"/>
          <w:b/>
          <w:sz w:val="24"/>
          <w:szCs w:val="24"/>
          <w:lang w:val="en-GB"/>
        </w:rPr>
        <w:t>10.2</w:t>
      </w:r>
      <w:r w:rsidR="00970343">
        <w:rPr>
          <w:rFonts w:ascii="Arial" w:eastAsia="Calibri" w:hAnsi="Arial" w:cs="Arial"/>
          <w:b/>
          <w:sz w:val="24"/>
          <w:szCs w:val="24"/>
          <w:lang w:val="en-GB"/>
        </w:rPr>
        <w:t>0</w:t>
      </w:r>
      <w:r w:rsidR="00D92BD4" w:rsidRPr="00D92BD4">
        <w:rPr>
          <w:rFonts w:ascii="Arial" w:eastAsia="Calibri" w:hAnsi="Arial" w:cs="Arial"/>
          <w:b/>
          <w:sz w:val="24"/>
          <w:szCs w:val="24"/>
          <w:lang w:val="en-GB"/>
        </w:rPr>
        <w:tab/>
      </w:r>
      <w:r w:rsidR="00D92BD4" w:rsidRPr="00745D6D">
        <w:rPr>
          <w:rFonts w:ascii="Arial" w:eastAsia="Calibri" w:hAnsi="Arial" w:cs="Arial"/>
          <w:b/>
          <w:sz w:val="24"/>
          <w:szCs w:val="24"/>
          <w:lang w:val="en-GB"/>
        </w:rPr>
        <w:t>Members presentations:</w:t>
      </w:r>
      <w:r>
        <w:rPr>
          <w:rFonts w:ascii="Arial" w:eastAsia="Calibri" w:hAnsi="Arial" w:cs="Arial"/>
          <w:b/>
          <w:sz w:val="24"/>
          <w:szCs w:val="24"/>
          <w:lang w:val="en-GB"/>
        </w:rPr>
        <w:t xml:space="preserve"> </w:t>
      </w:r>
      <w:r>
        <w:rPr>
          <w:rFonts w:ascii="Arial" w:eastAsia="Calibri" w:hAnsi="Arial" w:cs="Arial"/>
          <w:sz w:val="24"/>
          <w:szCs w:val="24"/>
          <w:lang w:val="en-GB"/>
        </w:rPr>
        <w:t>new members (not previously in the Taskforce) introduce the use of ICF in their organization</w:t>
      </w:r>
    </w:p>
    <w:p w:rsidR="00290F4C" w:rsidRPr="00A55EB1" w:rsidRDefault="00290F4C" w:rsidP="00610290">
      <w:pPr>
        <w:spacing w:after="0" w:line="240" w:lineRule="auto"/>
        <w:ind w:left="851" w:hanging="851"/>
        <w:rPr>
          <w:rFonts w:ascii="Arial" w:eastAsia="Calibri" w:hAnsi="Arial" w:cs="Arial"/>
          <w:sz w:val="24"/>
          <w:szCs w:val="24"/>
          <w:lang w:val="en-GB"/>
        </w:rPr>
      </w:pPr>
    </w:p>
    <w:p w:rsidR="00290F4C" w:rsidRPr="00A55EB1" w:rsidRDefault="004119FD" w:rsidP="00610290">
      <w:pPr>
        <w:spacing w:after="0" w:line="240" w:lineRule="auto"/>
        <w:ind w:left="851" w:hanging="851"/>
        <w:rPr>
          <w:rFonts w:ascii="Arial" w:eastAsia="Calibri" w:hAnsi="Arial" w:cs="Arial"/>
          <w:b/>
          <w:sz w:val="24"/>
          <w:szCs w:val="24"/>
          <w:lang w:val="en-GB"/>
        </w:rPr>
      </w:pPr>
      <w:r>
        <w:rPr>
          <w:rFonts w:ascii="Arial" w:eastAsia="Calibri" w:hAnsi="Arial" w:cs="Arial"/>
          <w:b/>
          <w:sz w:val="24"/>
          <w:szCs w:val="24"/>
          <w:lang w:val="en-GB"/>
        </w:rPr>
        <w:t>11.0</w:t>
      </w:r>
      <w:r w:rsidR="002C68BD" w:rsidRPr="00A55EB1">
        <w:rPr>
          <w:rFonts w:ascii="Arial" w:eastAsia="Calibri" w:hAnsi="Arial" w:cs="Arial"/>
          <w:b/>
          <w:sz w:val="24"/>
          <w:szCs w:val="24"/>
          <w:lang w:val="en-GB"/>
        </w:rPr>
        <w:t>0</w:t>
      </w:r>
      <w:r w:rsidR="00FE3F1F" w:rsidRPr="00A55EB1">
        <w:rPr>
          <w:rFonts w:ascii="Arial" w:eastAsia="Calibri" w:hAnsi="Arial" w:cs="Arial"/>
          <w:b/>
          <w:sz w:val="24"/>
          <w:szCs w:val="24"/>
          <w:lang w:val="en-GB"/>
        </w:rPr>
        <w:tab/>
      </w:r>
      <w:r w:rsidR="001E4DF6" w:rsidRPr="00A55EB1">
        <w:rPr>
          <w:rFonts w:ascii="Arial" w:eastAsia="Calibri" w:hAnsi="Arial" w:cs="Arial"/>
          <w:b/>
          <w:sz w:val="24"/>
          <w:szCs w:val="24"/>
          <w:lang w:val="en-GB"/>
        </w:rPr>
        <w:t>Group discussion</w:t>
      </w:r>
      <w:r w:rsidR="00FE3F1F" w:rsidRPr="00A55EB1">
        <w:rPr>
          <w:rFonts w:ascii="Arial" w:eastAsia="Calibri" w:hAnsi="Arial" w:cs="Arial"/>
          <w:b/>
          <w:sz w:val="24"/>
          <w:szCs w:val="24"/>
          <w:lang w:val="en-GB"/>
        </w:rPr>
        <w:t xml:space="preserve"> on the relation</w:t>
      </w:r>
      <w:r w:rsidR="00A55EB1" w:rsidRPr="00A55EB1">
        <w:rPr>
          <w:rFonts w:ascii="Arial" w:eastAsia="Calibri" w:hAnsi="Arial" w:cs="Arial"/>
          <w:b/>
          <w:sz w:val="24"/>
          <w:szCs w:val="24"/>
          <w:lang w:val="en-GB"/>
        </w:rPr>
        <w:t>ship</w:t>
      </w:r>
      <w:r w:rsidR="00FE3F1F" w:rsidRPr="00A55EB1">
        <w:rPr>
          <w:rFonts w:ascii="Arial" w:eastAsia="Calibri" w:hAnsi="Arial" w:cs="Arial"/>
          <w:b/>
          <w:sz w:val="24"/>
          <w:szCs w:val="24"/>
          <w:lang w:val="en-GB"/>
        </w:rPr>
        <w:t xml:space="preserve"> </w:t>
      </w:r>
      <w:r w:rsidR="00970343" w:rsidRPr="00A55EB1">
        <w:rPr>
          <w:rFonts w:ascii="Arial" w:eastAsia="Calibri" w:hAnsi="Arial" w:cs="Arial"/>
          <w:b/>
          <w:sz w:val="24"/>
          <w:szCs w:val="24"/>
          <w:lang w:val="en-GB"/>
        </w:rPr>
        <w:t xml:space="preserve">between </w:t>
      </w:r>
      <w:r w:rsidR="00FE3F1F" w:rsidRPr="00A55EB1">
        <w:rPr>
          <w:rFonts w:ascii="Arial" w:eastAsia="Calibri" w:hAnsi="Arial" w:cs="Arial"/>
          <w:b/>
          <w:sz w:val="24"/>
          <w:szCs w:val="24"/>
          <w:lang w:val="en-GB"/>
        </w:rPr>
        <w:t xml:space="preserve">ICF </w:t>
      </w:r>
      <w:r w:rsidR="00970343" w:rsidRPr="00A55EB1">
        <w:rPr>
          <w:rFonts w:ascii="Arial" w:eastAsia="Calibri" w:hAnsi="Arial" w:cs="Arial"/>
          <w:b/>
          <w:sz w:val="24"/>
          <w:szCs w:val="24"/>
          <w:lang w:val="en-GB"/>
        </w:rPr>
        <w:t>and Employment</w:t>
      </w:r>
    </w:p>
    <w:p w:rsidR="001E4DF6" w:rsidRPr="00A55EB1" w:rsidRDefault="001E4DF6" w:rsidP="00610290">
      <w:pPr>
        <w:spacing w:after="0" w:line="240" w:lineRule="auto"/>
        <w:ind w:left="851" w:hanging="851"/>
        <w:rPr>
          <w:rFonts w:ascii="Arial" w:eastAsia="Calibri" w:hAnsi="Arial" w:cs="Arial"/>
          <w:b/>
          <w:sz w:val="24"/>
          <w:szCs w:val="24"/>
          <w:lang w:val="en-GB"/>
        </w:rPr>
      </w:pPr>
    </w:p>
    <w:p w:rsidR="00FE3F1F" w:rsidRPr="00A55EB1" w:rsidRDefault="004119FD" w:rsidP="004119FD">
      <w:pPr>
        <w:spacing w:after="0" w:line="240" w:lineRule="auto"/>
        <w:ind w:left="851" w:hanging="851"/>
        <w:rPr>
          <w:rFonts w:ascii="Arial" w:eastAsia="Calibri" w:hAnsi="Arial" w:cs="Arial"/>
          <w:sz w:val="24"/>
          <w:szCs w:val="24"/>
          <w:lang w:val="en-GB"/>
        </w:rPr>
      </w:pPr>
      <w:r>
        <w:rPr>
          <w:rFonts w:ascii="Arial" w:eastAsia="Calibri" w:hAnsi="Arial" w:cs="Arial"/>
          <w:b/>
          <w:sz w:val="24"/>
          <w:szCs w:val="24"/>
          <w:lang w:val="en-GB"/>
        </w:rPr>
        <w:t>11.5</w:t>
      </w:r>
      <w:r w:rsidR="001E4DF6" w:rsidRPr="00A55EB1">
        <w:rPr>
          <w:rFonts w:ascii="Arial" w:eastAsia="Calibri" w:hAnsi="Arial" w:cs="Arial"/>
          <w:b/>
          <w:sz w:val="24"/>
          <w:szCs w:val="24"/>
          <w:lang w:val="en-GB"/>
        </w:rPr>
        <w:t xml:space="preserve">0 </w:t>
      </w:r>
      <w:r w:rsidR="001E4DF6" w:rsidRPr="00A55EB1">
        <w:rPr>
          <w:rFonts w:ascii="Arial" w:eastAsia="Calibri" w:hAnsi="Arial" w:cs="Arial"/>
          <w:b/>
          <w:sz w:val="24"/>
          <w:szCs w:val="24"/>
          <w:lang w:val="en-GB"/>
        </w:rPr>
        <w:tab/>
        <w:t>Conclusions</w:t>
      </w:r>
    </w:p>
    <w:p w:rsidR="005B597D" w:rsidRDefault="005B597D" w:rsidP="00610290">
      <w:pPr>
        <w:spacing w:after="0" w:line="240" w:lineRule="auto"/>
        <w:ind w:left="851" w:hanging="851"/>
        <w:rPr>
          <w:rFonts w:ascii="Arial" w:eastAsia="Calibri" w:hAnsi="Arial" w:cs="Arial"/>
          <w:sz w:val="24"/>
          <w:szCs w:val="24"/>
          <w:lang w:val="en-GB"/>
        </w:rPr>
      </w:pPr>
    </w:p>
    <w:sectPr w:rsidR="005B597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BA9" w:rsidRDefault="00C42BA9" w:rsidP="0011412E">
      <w:pPr>
        <w:spacing w:after="0" w:line="240" w:lineRule="auto"/>
      </w:pPr>
      <w:r>
        <w:separator/>
      </w:r>
    </w:p>
  </w:endnote>
  <w:endnote w:type="continuationSeparator" w:id="0">
    <w:p w:rsidR="00C42BA9" w:rsidRDefault="00C42BA9" w:rsidP="00114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C08" w:rsidRDefault="00C56C08" w:rsidP="00C56C08">
    <w:pPr>
      <w:pStyle w:val="Footer"/>
      <w:jc w:val="center"/>
    </w:pPr>
    <w:r>
      <w:rPr>
        <w:noProof/>
      </w:rPr>
      <w:drawing>
        <wp:inline distT="0" distB="0" distL="0" distR="0" wp14:anchorId="5D712B28" wp14:editId="59918FCC">
          <wp:extent cx="3390265" cy="342900"/>
          <wp:effectExtent l="0" t="0" r="635"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265" cy="3429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BA9" w:rsidRDefault="00C42BA9" w:rsidP="0011412E">
      <w:pPr>
        <w:spacing w:after="0" w:line="240" w:lineRule="auto"/>
      </w:pPr>
      <w:r>
        <w:separator/>
      </w:r>
    </w:p>
  </w:footnote>
  <w:footnote w:type="continuationSeparator" w:id="0">
    <w:p w:rsidR="00C42BA9" w:rsidRDefault="00C42BA9" w:rsidP="00114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12E" w:rsidRDefault="0011412E" w:rsidP="0011412E">
    <w:pPr>
      <w:pStyle w:val="Header"/>
      <w:jc w:val="right"/>
    </w:pPr>
    <w:r>
      <w:rPr>
        <w:noProof/>
      </w:rPr>
      <w:drawing>
        <wp:inline distT="0" distB="0" distL="0" distR="0" wp14:anchorId="04564177" wp14:editId="7C1A33B7">
          <wp:extent cx="2145665" cy="1024255"/>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665" cy="10242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7402"/>
    <w:multiLevelType w:val="hybridMultilevel"/>
    <w:tmpl w:val="6A6298A6"/>
    <w:lvl w:ilvl="0" w:tplc="04090001">
      <w:start w:val="1"/>
      <w:numFmt w:val="bullet"/>
      <w:lvlText w:val=""/>
      <w:lvlJc w:val="left"/>
      <w:pPr>
        <w:ind w:left="720" w:hanging="360"/>
      </w:pPr>
      <w:rPr>
        <w:rFonts w:ascii="Symbol" w:hAnsi="Symbol" w:hint="default"/>
      </w:rPr>
    </w:lvl>
    <w:lvl w:ilvl="1" w:tplc="087027D8">
      <w:start w:val="1"/>
      <w:numFmt w:val="bullet"/>
      <w:lvlText w:val=""/>
      <w:lvlJc w:val="center"/>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61A05"/>
    <w:multiLevelType w:val="hybridMultilevel"/>
    <w:tmpl w:val="F558E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B07DA"/>
    <w:multiLevelType w:val="hybridMultilevel"/>
    <w:tmpl w:val="BDC81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E3C0A"/>
    <w:multiLevelType w:val="hybridMultilevel"/>
    <w:tmpl w:val="19C4F4B0"/>
    <w:lvl w:ilvl="0" w:tplc="04090001">
      <w:start w:val="1"/>
      <w:numFmt w:val="bullet"/>
      <w:lvlText w:val=""/>
      <w:lvlJc w:val="left"/>
      <w:pPr>
        <w:ind w:left="720" w:hanging="360"/>
      </w:pPr>
      <w:rPr>
        <w:rFonts w:ascii="Symbol" w:hAnsi="Symbol" w:hint="default"/>
      </w:rPr>
    </w:lvl>
    <w:lvl w:ilvl="1" w:tplc="087027D8">
      <w:start w:val="1"/>
      <w:numFmt w:val="bullet"/>
      <w:lvlText w:val=""/>
      <w:lvlJc w:val="center"/>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E83A20"/>
    <w:multiLevelType w:val="hybridMultilevel"/>
    <w:tmpl w:val="5A3298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4D083A"/>
    <w:multiLevelType w:val="hybridMultilevel"/>
    <w:tmpl w:val="66BE2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367285"/>
    <w:multiLevelType w:val="hybridMultilevel"/>
    <w:tmpl w:val="60563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8736B4"/>
    <w:multiLevelType w:val="hybridMultilevel"/>
    <w:tmpl w:val="BF26B8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0"/>
  </w:num>
  <w:num w:numId="5">
    <w:abstractNumId w:val="5"/>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0B3"/>
    <w:rsid w:val="00021F8D"/>
    <w:rsid w:val="0005380A"/>
    <w:rsid w:val="00060C13"/>
    <w:rsid w:val="0008415E"/>
    <w:rsid w:val="000A2285"/>
    <w:rsid w:val="001115F4"/>
    <w:rsid w:val="0011412E"/>
    <w:rsid w:val="00165435"/>
    <w:rsid w:val="00186037"/>
    <w:rsid w:val="001B3265"/>
    <w:rsid w:val="001C7211"/>
    <w:rsid w:val="001D536D"/>
    <w:rsid w:val="001E4DF6"/>
    <w:rsid w:val="00271BEF"/>
    <w:rsid w:val="00290F4C"/>
    <w:rsid w:val="002C68BD"/>
    <w:rsid w:val="0030732D"/>
    <w:rsid w:val="00312F4C"/>
    <w:rsid w:val="003551E4"/>
    <w:rsid w:val="00363029"/>
    <w:rsid w:val="0037392A"/>
    <w:rsid w:val="003950B6"/>
    <w:rsid w:val="003B0CE7"/>
    <w:rsid w:val="004119FD"/>
    <w:rsid w:val="004633A9"/>
    <w:rsid w:val="004B6260"/>
    <w:rsid w:val="004C706B"/>
    <w:rsid w:val="004E0AD2"/>
    <w:rsid w:val="005A6947"/>
    <w:rsid w:val="005B597D"/>
    <w:rsid w:val="005D2CBF"/>
    <w:rsid w:val="00610290"/>
    <w:rsid w:val="006D2D49"/>
    <w:rsid w:val="007011AE"/>
    <w:rsid w:val="00703884"/>
    <w:rsid w:val="007242E3"/>
    <w:rsid w:val="00745D6D"/>
    <w:rsid w:val="00791C1D"/>
    <w:rsid w:val="007F06FA"/>
    <w:rsid w:val="007F5D14"/>
    <w:rsid w:val="00862C6C"/>
    <w:rsid w:val="00866597"/>
    <w:rsid w:val="008E6A95"/>
    <w:rsid w:val="009239F8"/>
    <w:rsid w:val="00970343"/>
    <w:rsid w:val="00973D4D"/>
    <w:rsid w:val="00982FC5"/>
    <w:rsid w:val="009A2B69"/>
    <w:rsid w:val="009B26F8"/>
    <w:rsid w:val="009C1BDE"/>
    <w:rsid w:val="009C2B85"/>
    <w:rsid w:val="00A060B3"/>
    <w:rsid w:val="00A55EB1"/>
    <w:rsid w:val="00AD2EAB"/>
    <w:rsid w:val="00B20E0F"/>
    <w:rsid w:val="00BB7733"/>
    <w:rsid w:val="00BB7812"/>
    <w:rsid w:val="00BF29A5"/>
    <w:rsid w:val="00C42BA9"/>
    <w:rsid w:val="00C54774"/>
    <w:rsid w:val="00C56C08"/>
    <w:rsid w:val="00D6594C"/>
    <w:rsid w:val="00D86986"/>
    <w:rsid w:val="00D92BD4"/>
    <w:rsid w:val="00DD11B3"/>
    <w:rsid w:val="00DD50DA"/>
    <w:rsid w:val="00DD61DB"/>
    <w:rsid w:val="00E10E01"/>
    <w:rsid w:val="00E30DAE"/>
    <w:rsid w:val="00EA24CD"/>
    <w:rsid w:val="00F722EC"/>
    <w:rsid w:val="00FE3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60F9E"/>
  <w15:chartTrackingRefBased/>
  <w15:docId w15:val="{B4B077AD-6D09-4DD9-AC6B-04608D91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773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C706B"/>
    <w:pPr>
      <w:ind w:left="720"/>
      <w:contextualSpacing/>
    </w:pPr>
    <w:rPr>
      <w:lang w:val="it-IT"/>
    </w:rPr>
  </w:style>
  <w:style w:type="paragraph" w:customStyle="1" w:styleId="Default">
    <w:name w:val="Default"/>
    <w:rsid w:val="00B20E0F"/>
    <w:pPr>
      <w:autoSpaceDE w:val="0"/>
      <w:autoSpaceDN w:val="0"/>
      <w:adjustRightInd w:val="0"/>
      <w:spacing w:after="0" w:line="240" w:lineRule="auto"/>
    </w:pPr>
    <w:rPr>
      <w:rFonts w:ascii="Gill Sans MT" w:hAnsi="Gill Sans MT" w:cs="Gill Sans MT"/>
      <w:color w:val="000000"/>
      <w:sz w:val="24"/>
      <w:szCs w:val="24"/>
    </w:rPr>
  </w:style>
  <w:style w:type="paragraph" w:styleId="Header">
    <w:name w:val="header"/>
    <w:basedOn w:val="Normal"/>
    <w:link w:val="HeaderChar"/>
    <w:uiPriority w:val="99"/>
    <w:unhideWhenUsed/>
    <w:rsid w:val="00114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12E"/>
  </w:style>
  <w:style w:type="paragraph" w:styleId="Footer">
    <w:name w:val="footer"/>
    <w:basedOn w:val="Normal"/>
    <w:link w:val="FooterChar"/>
    <w:uiPriority w:val="99"/>
    <w:unhideWhenUsed/>
    <w:rsid w:val="00114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12E"/>
  </w:style>
  <w:style w:type="character" w:styleId="Hyperlink">
    <w:name w:val="Hyperlink"/>
    <w:basedOn w:val="DefaultParagraphFont"/>
    <w:uiPriority w:val="99"/>
    <w:unhideWhenUsed/>
    <w:rsid w:val="00165435"/>
    <w:rPr>
      <w:color w:val="0563C1" w:themeColor="hyperlink"/>
      <w:u w:val="single"/>
    </w:rPr>
  </w:style>
  <w:style w:type="paragraph" w:styleId="FootnoteText">
    <w:name w:val="footnote text"/>
    <w:basedOn w:val="Normal"/>
    <w:link w:val="FootnoteTextChar"/>
    <w:uiPriority w:val="99"/>
    <w:semiHidden/>
    <w:unhideWhenUsed/>
    <w:rsid w:val="005D2C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2CBF"/>
    <w:rPr>
      <w:sz w:val="20"/>
      <w:szCs w:val="20"/>
    </w:rPr>
  </w:style>
  <w:style w:type="character" w:styleId="Emphasis">
    <w:name w:val="Emphasis"/>
    <w:basedOn w:val="DefaultParagraphFont"/>
    <w:uiPriority w:val="20"/>
    <w:qFormat/>
    <w:rsid w:val="009703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661561">
      <w:bodyDiv w:val="1"/>
      <w:marLeft w:val="0"/>
      <w:marRight w:val="0"/>
      <w:marTop w:val="0"/>
      <w:marBottom w:val="0"/>
      <w:divBdr>
        <w:top w:val="none" w:sz="0" w:space="0" w:color="auto"/>
        <w:left w:val="none" w:sz="0" w:space="0" w:color="auto"/>
        <w:bottom w:val="none" w:sz="0" w:space="0" w:color="auto"/>
        <w:right w:val="none" w:sz="0" w:space="0" w:color="auto"/>
      </w:divBdr>
    </w:div>
    <w:div w:id="588392316">
      <w:bodyDiv w:val="1"/>
      <w:marLeft w:val="0"/>
      <w:marRight w:val="0"/>
      <w:marTop w:val="0"/>
      <w:marBottom w:val="0"/>
      <w:divBdr>
        <w:top w:val="none" w:sz="0" w:space="0" w:color="auto"/>
        <w:left w:val="none" w:sz="0" w:space="0" w:color="auto"/>
        <w:bottom w:val="none" w:sz="0" w:space="0" w:color="auto"/>
        <w:right w:val="none" w:sz="0" w:space="0" w:color="auto"/>
      </w:divBdr>
    </w:div>
    <w:div w:id="600575602">
      <w:bodyDiv w:val="1"/>
      <w:marLeft w:val="0"/>
      <w:marRight w:val="0"/>
      <w:marTop w:val="0"/>
      <w:marBottom w:val="0"/>
      <w:divBdr>
        <w:top w:val="none" w:sz="0" w:space="0" w:color="auto"/>
        <w:left w:val="none" w:sz="0" w:space="0" w:color="auto"/>
        <w:bottom w:val="none" w:sz="0" w:space="0" w:color="auto"/>
        <w:right w:val="none" w:sz="0" w:space="0" w:color="auto"/>
      </w:divBdr>
      <w:divsChild>
        <w:div w:id="1602907120">
          <w:marLeft w:val="0"/>
          <w:marRight w:val="0"/>
          <w:marTop w:val="0"/>
          <w:marBottom w:val="0"/>
          <w:divBdr>
            <w:top w:val="none" w:sz="0" w:space="0" w:color="auto"/>
            <w:left w:val="none" w:sz="0" w:space="0" w:color="auto"/>
            <w:bottom w:val="none" w:sz="0" w:space="0" w:color="auto"/>
            <w:right w:val="none" w:sz="0" w:space="0" w:color="auto"/>
          </w:divBdr>
          <w:divsChild>
            <w:div w:id="674721752">
              <w:marLeft w:val="0"/>
              <w:marRight w:val="0"/>
              <w:marTop w:val="0"/>
              <w:marBottom w:val="0"/>
              <w:divBdr>
                <w:top w:val="none" w:sz="0" w:space="0" w:color="auto"/>
                <w:left w:val="none" w:sz="0" w:space="0" w:color="auto"/>
                <w:bottom w:val="none" w:sz="0" w:space="0" w:color="auto"/>
                <w:right w:val="none" w:sz="0" w:space="0" w:color="auto"/>
              </w:divBdr>
              <w:divsChild>
                <w:div w:id="1432748336">
                  <w:marLeft w:val="180"/>
                  <w:marRight w:val="0"/>
                  <w:marTop w:val="0"/>
                  <w:marBottom w:val="0"/>
                  <w:divBdr>
                    <w:top w:val="none" w:sz="0" w:space="0" w:color="auto"/>
                    <w:left w:val="none" w:sz="0" w:space="0" w:color="auto"/>
                    <w:bottom w:val="none" w:sz="0" w:space="0" w:color="auto"/>
                    <w:right w:val="none" w:sz="0" w:space="0" w:color="auto"/>
                  </w:divBdr>
                  <w:divsChild>
                    <w:div w:id="3071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173810">
          <w:marLeft w:val="0"/>
          <w:marRight w:val="0"/>
          <w:marTop w:val="0"/>
          <w:marBottom w:val="0"/>
          <w:divBdr>
            <w:top w:val="none" w:sz="0" w:space="0" w:color="auto"/>
            <w:left w:val="none" w:sz="0" w:space="0" w:color="auto"/>
            <w:bottom w:val="none" w:sz="0" w:space="0" w:color="auto"/>
            <w:right w:val="none" w:sz="0" w:space="0" w:color="auto"/>
          </w:divBdr>
          <w:divsChild>
            <w:div w:id="1535726465">
              <w:marLeft w:val="0"/>
              <w:marRight w:val="0"/>
              <w:marTop w:val="0"/>
              <w:marBottom w:val="0"/>
              <w:divBdr>
                <w:top w:val="none" w:sz="0" w:space="0" w:color="auto"/>
                <w:left w:val="none" w:sz="0" w:space="0" w:color="auto"/>
                <w:bottom w:val="none" w:sz="0" w:space="0" w:color="auto"/>
                <w:right w:val="none" w:sz="0" w:space="0" w:color="auto"/>
              </w:divBdr>
              <w:divsChild>
                <w:div w:id="985551159">
                  <w:marLeft w:val="180"/>
                  <w:marRight w:val="0"/>
                  <w:marTop w:val="0"/>
                  <w:marBottom w:val="0"/>
                  <w:divBdr>
                    <w:top w:val="none" w:sz="0" w:space="0" w:color="auto"/>
                    <w:left w:val="none" w:sz="0" w:space="0" w:color="auto"/>
                    <w:bottom w:val="none" w:sz="0" w:space="0" w:color="auto"/>
                    <w:right w:val="none" w:sz="0" w:space="0" w:color="auto"/>
                  </w:divBdr>
                  <w:divsChild>
                    <w:div w:id="20610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789240">
          <w:marLeft w:val="0"/>
          <w:marRight w:val="0"/>
          <w:marTop w:val="0"/>
          <w:marBottom w:val="0"/>
          <w:divBdr>
            <w:top w:val="none" w:sz="0" w:space="0" w:color="auto"/>
            <w:left w:val="none" w:sz="0" w:space="0" w:color="auto"/>
            <w:bottom w:val="none" w:sz="0" w:space="0" w:color="auto"/>
            <w:right w:val="none" w:sz="0" w:space="0" w:color="auto"/>
          </w:divBdr>
          <w:divsChild>
            <w:div w:id="1688553791">
              <w:marLeft w:val="0"/>
              <w:marRight w:val="0"/>
              <w:marTop w:val="0"/>
              <w:marBottom w:val="0"/>
              <w:divBdr>
                <w:top w:val="none" w:sz="0" w:space="0" w:color="auto"/>
                <w:left w:val="none" w:sz="0" w:space="0" w:color="auto"/>
                <w:bottom w:val="none" w:sz="0" w:space="0" w:color="auto"/>
                <w:right w:val="none" w:sz="0" w:space="0" w:color="auto"/>
              </w:divBdr>
              <w:divsChild>
                <w:div w:id="2060323259">
                  <w:marLeft w:val="180"/>
                  <w:marRight w:val="0"/>
                  <w:marTop w:val="0"/>
                  <w:marBottom w:val="0"/>
                  <w:divBdr>
                    <w:top w:val="none" w:sz="0" w:space="0" w:color="auto"/>
                    <w:left w:val="none" w:sz="0" w:space="0" w:color="auto"/>
                    <w:bottom w:val="none" w:sz="0" w:space="0" w:color="auto"/>
                    <w:right w:val="none" w:sz="0" w:space="0" w:color="auto"/>
                  </w:divBdr>
                  <w:divsChild>
                    <w:div w:id="212179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03918">
          <w:marLeft w:val="0"/>
          <w:marRight w:val="0"/>
          <w:marTop w:val="0"/>
          <w:marBottom w:val="0"/>
          <w:divBdr>
            <w:top w:val="none" w:sz="0" w:space="0" w:color="auto"/>
            <w:left w:val="none" w:sz="0" w:space="0" w:color="auto"/>
            <w:bottom w:val="none" w:sz="0" w:space="0" w:color="auto"/>
            <w:right w:val="none" w:sz="0" w:space="0" w:color="auto"/>
          </w:divBdr>
          <w:divsChild>
            <w:div w:id="1990858909">
              <w:marLeft w:val="0"/>
              <w:marRight w:val="0"/>
              <w:marTop w:val="0"/>
              <w:marBottom w:val="0"/>
              <w:divBdr>
                <w:top w:val="none" w:sz="0" w:space="0" w:color="auto"/>
                <w:left w:val="none" w:sz="0" w:space="0" w:color="auto"/>
                <w:bottom w:val="none" w:sz="0" w:space="0" w:color="auto"/>
                <w:right w:val="none" w:sz="0" w:space="0" w:color="auto"/>
              </w:divBdr>
              <w:divsChild>
                <w:div w:id="1190874007">
                  <w:marLeft w:val="180"/>
                  <w:marRight w:val="0"/>
                  <w:marTop w:val="0"/>
                  <w:marBottom w:val="0"/>
                  <w:divBdr>
                    <w:top w:val="none" w:sz="0" w:space="0" w:color="auto"/>
                    <w:left w:val="none" w:sz="0" w:space="0" w:color="auto"/>
                    <w:bottom w:val="none" w:sz="0" w:space="0" w:color="auto"/>
                    <w:right w:val="none" w:sz="0" w:space="0" w:color="auto"/>
                  </w:divBdr>
                  <w:divsChild>
                    <w:div w:id="90453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80871">
          <w:marLeft w:val="0"/>
          <w:marRight w:val="0"/>
          <w:marTop w:val="0"/>
          <w:marBottom w:val="0"/>
          <w:divBdr>
            <w:top w:val="none" w:sz="0" w:space="0" w:color="auto"/>
            <w:left w:val="none" w:sz="0" w:space="0" w:color="auto"/>
            <w:bottom w:val="none" w:sz="0" w:space="0" w:color="auto"/>
            <w:right w:val="none" w:sz="0" w:space="0" w:color="auto"/>
          </w:divBdr>
          <w:divsChild>
            <w:div w:id="1168515394">
              <w:marLeft w:val="0"/>
              <w:marRight w:val="0"/>
              <w:marTop w:val="0"/>
              <w:marBottom w:val="0"/>
              <w:divBdr>
                <w:top w:val="none" w:sz="0" w:space="0" w:color="auto"/>
                <w:left w:val="none" w:sz="0" w:space="0" w:color="auto"/>
                <w:bottom w:val="none" w:sz="0" w:space="0" w:color="auto"/>
                <w:right w:val="none" w:sz="0" w:space="0" w:color="auto"/>
              </w:divBdr>
              <w:divsChild>
                <w:div w:id="423914906">
                  <w:marLeft w:val="180"/>
                  <w:marRight w:val="0"/>
                  <w:marTop w:val="0"/>
                  <w:marBottom w:val="0"/>
                  <w:divBdr>
                    <w:top w:val="none" w:sz="0" w:space="0" w:color="auto"/>
                    <w:left w:val="none" w:sz="0" w:space="0" w:color="auto"/>
                    <w:bottom w:val="none" w:sz="0" w:space="0" w:color="auto"/>
                    <w:right w:val="none" w:sz="0" w:space="0" w:color="auto"/>
                  </w:divBdr>
                  <w:divsChild>
                    <w:div w:id="140005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072461">
      <w:bodyDiv w:val="1"/>
      <w:marLeft w:val="0"/>
      <w:marRight w:val="0"/>
      <w:marTop w:val="0"/>
      <w:marBottom w:val="0"/>
      <w:divBdr>
        <w:top w:val="none" w:sz="0" w:space="0" w:color="auto"/>
        <w:left w:val="none" w:sz="0" w:space="0" w:color="auto"/>
        <w:bottom w:val="none" w:sz="0" w:space="0" w:color="auto"/>
        <w:right w:val="none" w:sz="0" w:space="0" w:color="auto"/>
      </w:divBdr>
    </w:div>
    <w:div w:id="1826703349">
      <w:bodyDiv w:val="1"/>
      <w:marLeft w:val="0"/>
      <w:marRight w:val="0"/>
      <w:marTop w:val="0"/>
      <w:marBottom w:val="0"/>
      <w:divBdr>
        <w:top w:val="none" w:sz="0" w:space="0" w:color="auto"/>
        <w:left w:val="none" w:sz="0" w:space="0" w:color="auto"/>
        <w:bottom w:val="none" w:sz="0" w:space="0" w:color="auto"/>
        <w:right w:val="none" w:sz="0" w:space="0" w:color="auto"/>
      </w:divBdr>
    </w:div>
    <w:div w:id="201649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Zanon</dc:creator>
  <cp:keywords/>
  <dc:description/>
  <cp:lastModifiedBy>Roberto Zanon</cp:lastModifiedBy>
  <cp:revision>2</cp:revision>
  <dcterms:created xsi:type="dcterms:W3CDTF">2020-08-30T13:52:00Z</dcterms:created>
  <dcterms:modified xsi:type="dcterms:W3CDTF">2020-08-30T13:52:00Z</dcterms:modified>
</cp:coreProperties>
</file>